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3059F" w14:textId="77777777" w:rsidR="000E7DAA" w:rsidRDefault="000E7DAA" w:rsidP="000E7DAA">
      <w:pPr>
        <w:spacing w:after="0"/>
        <w:ind w:left="56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 xml:space="preserve">Załącznik </w:t>
      </w:r>
    </w:p>
    <w:p w14:paraId="072B9C20" w14:textId="477AC841" w:rsidR="000E7DAA" w:rsidRDefault="000E7DAA" w:rsidP="000E7DAA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do Zarządzenia</w:t>
      </w:r>
      <w:r w:rsidR="00E8780E">
        <w:rPr>
          <w:rFonts w:ascii="Arial" w:hAnsi="Arial" w:cs="Arial"/>
          <w:sz w:val="20"/>
          <w:szCs w:val="20"/>
        </w:rPr>
        <w:t xml:space="preserve"> nr</w:t>
      </w:r>
      <w:r w:rsidR="00021C07">
        <w:rPr>
          <w:rFonts w:ascii="Arial" w:hAnsi="Arial" w:cs="Arial"/>
          <w:sz w:val="20"/>
          <w:szCs w:val="20"/>
        </w:rPr>
        <w:t xml:space="preserve"> </w:t>
      </w:r>
      <w:r w:rsidR="0031427E">
        <w:rPr>
          <w:rFonts w:ascii="Arial" w:hAnsi="Arial" w:cs="Arial"/>
          <w:sz w:val="20"/>
          <w:szCs w:val="20"/>
        </w:rPr>
        <w:t>23</w:t>
      </w:r>
    </w:p>
    <w:p w14:paraId="2F1138BD" w14:textId="77777777" w:rsidR="000E7DAA" w:rsidRDefault="000E7DAA" w:rsidP="000E7DAA">
      <w:pPr>
        <w:spacing w:after="0"/>
        <w:ind w:left="566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Prezydenta Miasta Sosnowca</w:t>
      </w:r>
    </w:p>
    <w:p w14:paraId="42BA7E94" w14:textId="56B194A9" w:rsidR="000E7DAA" w:rsidRDefault="000E7DAA" w:rsidP="000E7DAA">
      <w:pPr>
        <w:spacing w:after="0"/>
        <w:ind w:left="4956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>
        <w:rPr>
          <w:rFonts w:ascii="Arial" w:hAnsi="Arial" w:cs="Arial"/>
          <w:sz w:val="20"/>
          <w:szCs w:val="20"/>
        </w:rPr>
        <w:tab/>
        <w:t>z dnia</w:t>
      </w:r>
      <w:r w:rsidR="00021C07">
        <w:rPr>
          <w:rFonts w:ascii="Arial" w:hAnsi="Arial" w:cs="Arial"/>
          <w:sz w:val="20"/>
          <w:szCs w:val="20"/>
        </w:rPr>
        <w:t xml:space="preserve"> </w:t>
      </w:r>
      <w:r w:rsidR="0031427E">
        <w:rPr>
          <w:rFonts w:ascii="Arial" w:hAnsi="Arial" w:cs="Arial"/>
          <w:sz w:val="20"/>
          <w:szCs w:val="20"/>
        </w:rPr>
        <w:t>23 stycznia 2026 roku</w:t>
      </w:r>
    </w:p>
    <w:p w14:paraId="0796DE64" w14:textId="77777777" w:rsidR="000E7DAA" w:rsidRDefault="000E7DAA" w:rsidP="000E7DAA">
      <w:pPr>
        <w:spacing w:after="0"/>
        <w:jc w:val="both"/>
        <w:rPr>
          <w:rFonts w:ascii="Arial" w:hAnsi="Arial" w:cs="Arial"/>
          <w:b/>
        </w:rPr>
      </w:pPr>
    </w:p>
    <w:p w14:paraId="41DE6803" w14:textId="77777777" w:rsidR="000E7DAA" w:rsidRDefault="000E7DAA" w:rsidP="000E7DAA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Prezydent Miasta Sosnowca</w:t>
      </w:r>
    </w:p>
    <w:p w14:paraId="0C491216" w14:textId="77777777" w:rsidR="000E7DAA" w:rsidRDefault="000E7DAA" w:rsidP="000E7DAA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14:paraId="6A47850B" w14:textId="7B611A06" w:rsidR="000E7DAA" w:rsidRDefault="000E7DAA" w:rsidP="000E7DAA">
      <w:pPr>
        <w:pStyle w:val="Normalny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ogłasza otwarty konkurs ofert na realizację </w:t>
      </w:r>
      <w:bookmarkStart w:id="0" w:name="_Hlk220313948"/>
      <w:r>
        <w:rPr>
          <w:rFonts w:ascii="Arial" w:hAnsi="Arial" w:cs="Arial"/>
          <w:b/>
          <w:sz w:val="20"/>
          <w:szCs w:val="20"/>
        </w:rPr>
        <w:t>w 202</w:t>
      </w:r>
      <w:r w:rsidR="00021C07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t xml:space="preserve"> r. zadania publicznego </w:t>
      </w:r>
      <w:r>
        <w:rPr>
          <w:rFonts w:ascii="Arial" w:hAnsi="Arial" w:cs="Arial"/>
          <w:b/>
          <w:bCs/>
          <w:sz w:val="20"/>
          <w:szCs w:val="20"/>
        </w:rPr>
        <w:t>Miasta Sosnowca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b/>
          <w:bCs/>
          <w:sz w:val="20"/>
          <w:szCs w:val="20"/>
        </w:rPr>
        <w:t>w dziedzinie ekologii i ochrony zwierząt oraz ochrony dziedzictwa przyrodniczego</w:t>
      </w:r>
      <w:r>
        <w:rPr>
          <w:rFonts w:ascii="Arial" w:hAnsi="Arial" w:cs="Arial"/>
          <w:b/>
          <w:sz w:val="20"/>
          <w:szCs w:val="20"/>
        </w:rPr>
        <w:t>.</w:t>
      </w:r>
    </w:p>
    <w:bookmarkEnd w:id="0"/>
    <w:p w14:paraId="54C7F9E5" w14:textId="77777777" w:rsidR="000E7DAA" w:rsidRDefault="000E7DAA" w:rsidP="000E7DAA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16CAAC8C" w14:textId="77777777" w:rsidR="000E7DAA" w:rsidRDefault="000E7DAA" w:rsidP="000E7DAA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Oferentom planującym ubieganie się o dotację w trybie niniejszego konkursu zaleca się zapoznanie z treścią następujących dokumentów:</w:t>
      </w:r>
    </w:p>
    <w:p w14:paraId="784A2EFA" w14:textId="0B44CF05" w:rsidR="000E7DAA" w:rsidRDefault="000E7DAA" w:rsidP="000E7DAA">
      <w:pPr>
        <w:spacing w:after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ustawy </w:t>
      </w:r>
      <w:r>
        <w:rPr>
          <w:rFonts w:ascii="Arial" w:hAnsi="Arial" w:cs="Arial"/>
          <w:bCs/>
          <w:sz w:val="20"/>
          <w:szCs w:val="20"/>
        </w:rPr>
        <w:t xml:space="preserve">z dnia 24 kwietnia 2003 r. o działalności pożytku publicznego i o wolontariacie </w:t>
      </w:r>
      <w:r>
        <w:rPr>
          <w:rFonts w:ascii="Arial" w:hAnsi="Arial" w:cs="Arial"/>
          <w:bCs/>
          <w:sz w:val="20"/>
          <w:szCs w:val="20"/>
        </w:rPr>
        <w:br/>
        <w:t>(Dz. U. z 202</w:t>
      </w:r>
      <w:r w:rsidR="00E6698F">
        <w:rPr>
          <w:rFonts w:ascii="Arial" w:hAnsi="Arial" w:cs="Arial"/>
          <w:bCs/>
          <w:sz w:val="20"/>
          <w:szCs w:val="20"/>
        </w:rPr>
        <w:t>5</w:t>
      </w:r>
      <w:r>
        <w:rPr>
          <w:rFonts w:ascii="Arial" w:hAnsi="Arial" w:cs="Arial"/>
          <w:bCs/>
          <w:sz w:val="20"/>
          <w:szCs w:val="20"/>
        </w:rPr>
        <w:t xml:space="preserve"> r., poz. </w:t>
      </w:r>
      <w:r w:rsidR="00344AE9">
        <w:rPr>
          <w:rFonts w:ascii="Arial" w:hAnsi="Arial" w:cs="Arial"/>
          <w:bCs/>
          <w:sz w:val="20"/>
          <w:szCs w:val="20"/>
        </w:rPr>
        <w:t>1</w:t>
      </w:r>
      <w:r w:rsidR="00E6698F">
        <w:rPr>
          <w:rFonts w:ascii="Arial" w:hAnsi="Arial" w:cs="Arial"/>
          <w:bCs/>
          <w:sz w:val="20"/>
          <w:szCs w:val="20"/>
        </w:rPr>
        <w:t>338</w:t>
      </w:r>
      <w:r w:rsidR="00344AE9">
        <w:rPr>
          <w:rFonts w:ascii="Arial" w:hAnsi="Arial" w:cs="Arial"/>
          <w:bCs/>
          <w:sz w:val="20"/>
          <w:szCs w:val="20"/>
        </w:rPr>
        <w:t xml:space="preserve"> ze zm.</w:t>
      </w:r>
      <w:r>
        <w:rPr>
          <w:rFonts w:ascii="Arial" w:hAnsi="Arial" w:cs="Arial"/>
          <w:bCs/>
          <w:sz w:val="20"/>
          <w:szCs w:val="20"/>
        </w:rPr>
        <w:t>) oraz aktów wykonawczych do niej;</w:t>
      </w:r>
    </w:p>
    <w:p w14:paraId="50F92EE5" w14:textId="3A5D184C" w:rsidR="000E7DAA" w:rsidRDefault="000E7DAA" w:rsidP="000E7DAA">
      <w:pPr>
        <w:spacing w:after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2. Programu współpracy Miasta Sosnowca z organizacjami pozarządowymi oraz podmiotami prowadzącymi działalność pożytku publicznego na rok 202</w:t>
      </w:r>
      <w:r w:rsidR="00E6698F">
        <w:rPr>
          <w:rFonts w:ascii="Arial" w:hAnsi="Arial" w:cs="Arial"/>
          <w:bCs/>
          <w:sz w:val="20"/>
          <w:szCs w:val="20"/>
        </w:rPr>
        <w:t>6</w:t>
      </w:r>
      <w:r>
        <w:rPr>
          <w:rFonts w:ascii="Arial" w:hAnsi="Arial" w:cs="Arial"/>
          <w:bCs/>
          <w:sz w:val="20"/>
          <w:szCs w:val="20"/>
        </w:rPr>
        <w:t xml:space="preserve"> (Załącznik do Uchwały                                                    Nr </w:t>
      </w:r>
      <w:r w:rsidR="00E6698F">
        <w:rPr>
          <w:rFonts w:ascii="Arial" w:hAnsi="Arial" w:cs="Arial"/>
          <w:sz w:val="20"/>
          <w:szCs w:val="20"/>
        </w:rPr>
        <w:t>318</w:t>
      </w:r>
      <w:r>
        <w:rPr>
          <w:rFonts w:ascii="Arial" w:hAnsi="Arial" w:cs="Arial"/>
          <w:sz w:val="20"/>
          <w:szCs w:val="20"/>
        </w:rPr>
        <w:t>/</w:t>
      </w:r>
      <w:r w:rsidR="00E6698F">
        <w:rPr>
          <w:rFonts w:ascii="Arial" w:hAnsi="Arial" w:cs="Arial"/>
          <w:sz w:val="20"/>
          <w:szCs w:val="20"/>
        </w:rPr>
        <w:t>XX</w:t>
      </w:r>
      <w:r>
        <w:rPr>
          <w:rFonts w:ascii="Arial" w:hAnsi="Arial" w:cs="Arial"/>
          <w:sz w:val="20"/>
          <w:szCs w:val="20"/>
        </w:rPr>
        <w:t>/202</w:t>
      </w:r>
      <w:r w:rsidR="00E6698F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Rady Miejskiej w Sosnowcu z dnia </w:t>
      </w:r>
      <w:r w:rsidR="00344AE9">
        <w:rPr>
          <w:rFonts w:ascii="Arial" w:hAnsi="Arial" w:cs="Arial"/>
          <w:sz w:val="20"/>
          <w:szCs w:val="20"/>
        </w:rPr>
        <w:t>3</w:t>
      </w:r>
      <w:r w:rsidR="00E6698F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 października 202</w:t>
      </w:r>
      <w:r w:rsidR="00E6698F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r.</w:t>
      </w:r>
      <w:r>
        <w:rPr>
          <w:rFonts w:ascii="Arial" w:hAnsi="Arial" w:cs="Arial"/>
          <w:bCs/>
          <w:sz w:val="20"/>
          <w:szCs w:val="20"/>
        </w:rPr>
        <w:t>);</w:t>
      </w:r>
    </w:p>
    <w:p w14:paraId="0288ED9F" w14:textId="77777777" w:rsidR="000E7DAA" w:rsidRDefault="000E7DAA" w:rsidP="000E7DAA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3. </w:t>
      </w:r>
      <w:r>
        <w:rPr>
          <w:rFonts w:ascii="Arial" w:hAnsi="Arial" w:cs="Arial"/>
          <w:sz w:val="20"/>
          <w:szCs w:val="20"/>
        </w:rPr>
        <w:t>Zasad przyznawania i rozliczania dotacji z budżetu Gminy Sosnowiec na realizację zadań publicznych w ramach otwartych konkursów ofert (Załącznik do Zarządzenia Nr 214 Prezydenta Miasta Sosnowca z dnia 3 kwietnia 2019 r.);</w:t>
      </w:r>
    </w:p>
    <w:p w14:paraId="5A10ABDA" w14:textId="77777777" w:rsidR="000E7DAA" w:rsidRDefault="000E7DAA" w:rsidP="000E7DAA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niniejszego Ogłoszenia.</w:t>
      </w:r>
    </w:p>
    <w:p w14:paraId="4C9DA1CA" w14:textId="77777777" w:rsidR="000E7DAA" w:rsidRDefault="000E7DAA" w:rsidP="000E7DAA">
      <w:pPr>
        <w:pStyle w:val="Akapitzlist"/>
        <w:numPr>
          <w:ilvl w:val="0"/>
          <w:numId w:val="1"/>
        </w:numPr>
        <w:spacing w:before="240" w:after="0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Rodzaj zadania.</w:t>
      </w:r>
    </w:p>
    <w:p w14:paraId="565499D3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color w:val="00206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Celem niniejszego otwartego konkursu ofert jest zlecenie realizacji niżej wymienionych zadań publicznych Miasta Sosnowca z zakresu ekologii i ochrony zwierząt oraz ochrony dziedzictwa przyrodniczego</w:t>
      </w:r>
      <w:r>
        <w:rPr>
          <w:rFonts w:ascii="Arial" w:hAnsi="Arial" w:cs="Arial"/>
          <w:color w:val="002060"/>
          <w:sz w:val="20"/>
          <w:szCs w:val="20"/>
        </w:rPr>
        <w:t xml:space="preserve">. </w:t>
      </w:r>
    </w:p>
    <w:p w14:paraId="069E0C85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color w:val="00206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Celem zadań publicznych zlecanych w ramach niniejszego konkursu jest:</w:t>
      </w:r>
    </w:p>
    <w:p w14:paraId="78530E20" w14:textId="77777777" w:rsidR="000E7DAA" w:rsidRDefault="000E7DAA" w:rsidP="000E7DAA">
      <w:pPr>
        <w:pStyle w:val="Akapitzlist"/>
        <w:numPr>
          <w:ilvl w:val="1"/>
          <w:numId w:val="1"/>
        </w:numPr>
        <w:spacing w:before="240" w:after="0"/>
        <w:ind w:left="0" w:firstLine="426"/>
        <w:jc w:val="both"/>
        <w:rPr>
          <w:rFonts w:ascii="Arial" w:hAnsi="Arial" w:cs="Arial"/>
          <w:strike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promowanie działań na rzecz ochrony klimatu;</w:t>
      </w:r>
    </w:p>
    <w:p w14:paraId="2551CA3A" w14:textId="77777777" w:rsidR="000E7DAA" w:rsidRDefault="000E7DAA" w:rsidP="000E7DAA">
      <w:pPr>
        <w:pStyle w:val="Akapitzlist"/>
        <w:numPr>
          <w:ilvl w:val="1"/>
          <w:numId w:val="1"/>
        </w:numPr>
        <w:spacing w:before="240" w:after="0"/>
        <w:ind w:left="0" w:firstLine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ekologia i ochrona zwierząt oraz ochrona dziedzictwa przyrodniczego;</w:t>
      </w:r>
    </w:p>
    <w:p w14:paraId="4DC7DC6D" w14:textId="77777777" w:rsidR="000E7DAA" w:rsidRDefault="000E7DAA" w:rsidP="000E7DAA">
      <w:pPr>
        <w:pStyle w:val="Akapitzlist"/>
        <w:numPr>
          <w:ilvl w:val="1"/>
          <w:numId w:val="1"/>
        </w:numPr>
        <w:spacing w:before="240" w:after="0"/>
        <w:ind w:left="0" w:firstLine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promowanie działań na rzecz edukacji ekologicznej.</w:t>
      </w:r>
    </w:p>
    <w:p w14:paraId="076014C6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UWAGA 1.: W zakresie zadania „Promowanie działań na rzecz ochrony klimatu” preferowane będą w szczególności:</w:t>
      </w:r>
    </w:p>
    <w:p w14:paraId="0C0994DF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  <w:sz w:val="20"/>
          <w:szCs w:val="20"/>
        </w:rPr>
        <w:tab/>
        <w:t xml:space="preserve">projekty z zakresu małej retencji (wykorzystanie deszczówki, tworzenie ogrodów deszczowych, ogrodów wertykalnych, ogrodów kieszonkowych, budowa niewielkich oczek wodnych lub płytkich niecek wraz z obsadzeniem ich roślinnością, pasaże roślinne, inne projekty z zakresu błękitno-zielonej infrastruktury dla miast), </w:t>
      </w:r>
    </w:p>
    <w:p w14:paraId="66A0F78A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stworzenie katalogu dobrych praktyk i działań na rzecz ochrony klimatu z zakresu zrównoważonego gospodarowania zasobami wodnymi (poradnik tworzenia małych obiektów retencyjnych),</w:t>
      </w:r>
    </w:p>
    <w:p w14:paraId="484562BE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  <w:sz w:val="20"/>
          <w:szCs w:val="20"/>
        </w:rPr>
        <w:tab/>
        <w:t>projekty mające na celu zwiększenie świadomości społecznej mieszkańców odnośnie wpływu człowieka na stan środowiska naturalnego ze szczególnym uwzględnieniem zmian klimatycznych – edukacja ekologiczna.</w:t>
      </w:r>
    </w:p>
    <w:p w14:paraId="28E9E54C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zakresie zadania „Ekologia i ochrona zwierząt oraz ochrona dziedzictwa przyrodniczego” preferowane będą w szczególności:</w:t>
      </w:r>
    </w:p>
    <w:p w14:paraId="300E5905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>
        <w:rPr>
          <w:rFonts w:ascii="Arial" w:hAnsi="Arial" w:cs="Arial"/>
          <w:sz w:val="20"/>
          <w:szCs w:val="20"/>
        </w:rPr>
        <w:tab/>
        <w:t xml:space="preserve">projekty mające na celu tworzenie ekosystemów dla owadów zapylających oraz ptactwa miejskiego (zakładanie łąk kwietnych, wykonanie i montaż urządzeń </w:t>
      </w:r>
      <w:proofErr w:type="spellStart"/>
      <w:r>
        <w:rPr>
          <w:rFonts w:ascii="Arial" w:hAnsi="Arial" w:cs="Arial"/>
          <w:sz w:val="20"/>
          <w:szCs w:val="20"/>
        </w:rPr>
        <w:t>habitatowych</w:t>
      </w:r>
      <w:proofErr w:type="spellEnd"/>
      <w:r>
        <w:rPr>
          <w:rFonts w:ascii="Arial" w:hAnsi="Arial" w:cs="Arial"/>
          <w:sz w:val="20"/>
          <w:szCs w:val="20"/>
        </w:rPr>
        <w:t xml:space="preserve"> dla zwierząt: domki i hotele dla owadów, budki lęgowe dla ptaków),</w:t>
      </w:r>
    </w:p>
    <w:p w14:paraId="3179E870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ab/>
        <w:t xml:space="preserve">projekty mające na celu zagospodarowanie terenów szkolnych, przedszkolnych, skwerów miejskich z zachowaniem zasad bioróżnorodności, </w:t>
      </w:r>
    </w:p>
    <w:p w14:paraId="2CD6DF70" w14:textId="77777777" w:rsidR="000E7DAA" w:rsidRDefault="000E7DAA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ab/>
        <w:t>projekty mające na celu tworzenie ścieżek edukacyjno-przyrodniczych wraz z przygotowaniem i zamontowaniem tablic informacyjno-edukacyjnych i promocją projektu.</w:t>
      </w:r>
    </w:p>
    <w:p w14:paraId="6D2A2CE2" w14:textId="77777777" w:rsidR="00F12170" w:rsidRDefault="00F12170" w:rsidP="000E7DAA">
      <w:pPr>
        <w:pStyle w:val="Akapitzlist"/>
        <w:spacing w:before="240" w:after="0"/>
        <w:ind w:left="360"/>
        <w:jc w:val="both"/>
        <w:rPr>
          <w:rFonts w:ascii="Arial" w:hAnsi="Arial" w:cs="Arial"/>
          <w:sz w:val="20"/>
          <w:szCs w:val="20"/>
        </w:rPr>
      </w:pPr>
    </w:p>
    <w:p w14:paraId="4A46A1DB" w14:textId="77777777" w:rsidR="000E7DAA" w:rsidRDefault="000E7DAA" w:rsidP="000E7DAA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12BC240E" w14:textId="4E10FB85" w:rsidR="000E7DAA" w:rsidRDefault="000E7DAA" w:rsidP="000E7DAA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Wysokość środków publicznych przeznaczonych na realizację w/w zadania: </w:t>
      </w:r>
      <w:r w:rsidR="00344AE9">
        <w:rPr>
          <w:rFonts w:ascii="Arial" w:hAnsi="Arial" w:cs="Arial"/>
          <w:b/>
          <w:sz w:val="20"/>
          <w:szCs w:val="20"/>
        </w:rPr>
        <w:t>55</w:t>
      </w:r>
      <w:r>
        <w:rPr>
          <w:rFonts w:ascii="Arial" w:hAnsi="Arial" w:cs="Arial"/>
          <w:b/>
          <w:sz w:val="20"/>
          <w:szCs w:val="20"/>
        </w:rPr>
        <w:t xml:space="preserve"> 000,00 zł.</w:t>
      </w:r>
    </w:p>
    <w:p w14:paraId="56BFEA3A" w14:textId="77777777" w:rsidR="000E7DAA" w:rsidRDefault="000E7DAA" w:rsidP="000E7DAA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B89954E" w14:textId="77777777" w:rsidR="000E7DAA" w:rsidRDefault="000E7DAA" w:rsidP="000E7DAA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Zasady przyznawania dotacji.</w:t>
      </w:r>
    </w:p>
    <w:p w14:paraId="083189D6" w14:textId="77777777" w:rsidR="000E7DAA" w:rsidRDefault="000E7DAA" w:rsidP="000E7DAA">
      <w:pPr>
        <w:numPr>
          <w:ilvl w:val="1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Podmiotami uprawnionymi do złożenia oferty są prowadzące w sferze zadania objętego niniejszym konkursem ofert nieodpłatną i/lub odpłatną działalność pożytku publicznego, której zakres został wyodrębniony w statucie lub innym akcie wewnętrznym: </w:t>
      </w:r>
    </w:p>
    <w:p w14:paraId="6F818891" w14:textId="37126710" w:rsidR="000E7DAA" w:rsidRDefault="000E7DAA" w:rsidP="000E7DAA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organizacje pozarządowe w rozumieniu ustawy z dnia 24 kwietnia 2003 r. o działalności pożytku publicznego i o wolontariacie (Dz. U. z 202</w:t>
      </w:r>
      <w:r w:rsidR="00E6698F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, poz. </w:t>
      </w:r>
      <w:r w:rsidR="00344AE9">
        <w:rPr>
          <w:rFonts w:ascii="Arial" w:hAnsi="Arial" w:cs="Arial"/>
          <w:sz w:val="20"/>
          <w:szCs w:val="20"/>
        </w:rPr>
        <w:t>1</w:t>
      </w:r>
      <w:r w:rsidR="00E6698F">
        <w:rPr>
          <w:rFonts w:ascii="Arial" w:hAnsi="Arial" w:cs="Arial"/>
          <w:sz w:val="20"/>
          <w:szCs w:val="20"/>
        </w:rPr>
        <w:t>338</w:t>
      </w:r>
      <w:r w:rsidR="00344AE9">
        <w:rPr>
          <w:rFonts w:ascii="Arial" w:hAnsi="Arial" w:cs="Arial"/>
          <w:sz w:val="20"/>
          <w:szCs w:val="20"/>
        </w:rPr>
        <w:t xml:space="preserve"> ze zm.</w:t>
      </w:r>
      <w:r>
        <w:rPr>
          <w:rFonts w:ascii="Arial" w:hAnsi="Arial" w:cs="Arial"/>
          <w:sz w:val="20"/>
          <w:szCs w:val="20"/>
        </w:rPr>
        <w:t xml:space="preserve">), tj.: </w:t>
      </w:r>
    </w:p>
    <w:p w14:paraId="57611ADC" w14:textId="77777777" w:rsidR="000E7DAA" w:rsidRDefault="000E7DAA" w:rsidP="000E7DAA">
      <w:pPr>
        <w:numPr>
          <w:ilvl w:val="0"/>
          <w:numId w:val="4"/>
        </w:numPr>
        <w:tabs>
          <w:tab w:val="num" w:pos="993"/>
        </w:tabs>
        <w:spacing w:after="0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niebędące jednostkami sektora finansów publicznych, w rozumieniu ustawy </w:t>
      </w:r>
      <w:r>
        <w:rPr>
          <w:rFonts w:ascii="Arial" w:hAnsi="Arial" w:cs="Arial"/>
          <w:sz w:val="20"/>
          <w:szCs w:val="20"/>
        </w:rPr>
        <w:br/>
        <w:t xml:space="preserve">z dnia 27 sierpnia 2009 r. o finansach publicznych lub przedsiębiorstwami, instytutami badawczymi, bankami i spółkami prawa handlowego będącymi państwowymi lub samorządowymi osobami prawnymi,  </w:t>
      </w:r>
    </w:p>
    <w:p w14:paraId="43505140" w14:textId="77777777" w:rsidR="000E7DAA" w:rsidRDefault="000E7DAA" w:rsidP="000E7DAA">
      <w:pPr>
        <w:numPr>
          <w:ilvl w:val="0"/>
          <w:numId w:val="4"/>
        </w:numPr>
        <w:tabs>
          <w:tab w:val="num" w:pos="993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niedziałające w celu osiągnięcia zysku </w:t>
      </w:r>
    </w:p>
    <w:p w14:paraId="7B49CA3B" w14:textId="77777777" w:rsidR="000E7DAA" w:rsidRDefault="000E7DAA" w:rsidP="000E7DAA">
      <w:pPr>
        <w:spacing w:after="0"/>
        <w:ind w:left="3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osoby prawne lub jednostki organizacyjne nieposiadające osobowości prawnej, którym odrębna ustawa przyznaje zdolność prawną, w tym fundacje i stowarzyszenia, z zastrzeżeniem art. 3 ust. 4 ww. ustawy; </w:t>
      </w:r>
    </w:p>
    <w:p w14:paraId="58E02C4C" w14:textId="77777777" w:rsidR="000E7DAA" w:rsidRDefault="000E7DAA" w:rsidP="000E7DAA">
      <w:pPr>
        <w:numPr>
          <w:ilvl w:val="0"/>
          <w:numId w:val="3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oraz podmioty wskazane w art. 3 ust. 3 ww. ustawy, tj.: </w:t>
      </w:r>
    </w:p>
    <w:p w14:paraId="2B104AFC" w14:textId="77777777" w:rsidR="000E7DAA" w:rsidRDefault="000E7DAA" w:rsidP="000E7DAA">
      <w:pPr>
        <w:numPr>
          <w:ilvl w:val="0"/>
          <w:numId w:val="5"/>
        </w:numPr>
        <w:spacing w:after="0"/>
        <w:ind w:left="993" w:hanging="25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osoby prawne i jednostki organizacyjne działające na podstawie przepisów o stosunku Państwa do Kościoła Katolickiego w Rzeczypospolitej Polskiej, o stosunku Państwa do innych kościołów i związków wyznaniowych oraz o gwarancjach wolności sumienia                               i wyznania, jeżeli ich cele statutowe obejmują prowadzenie działalności pożytku publicznego, </w:t>
      </w:r>
    </w:p>
    <w:p w14:paraId="2B196430" w14:textId="77777777" w:rsidR="000E7DAA" w:rsidRDefault="000E7DAA" w:rsidP="000E7DAA">
      <w:pPr>
        <w:numPr>
          <w:ilvl w:val="0"/>
          <w:numId w:val="5"/>
        </w:numPr>
        <w:tabs>
          <w:tab w:val="num" w:pos="993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stowarzyszenia jednostek samorządu terytorialnego, </w:t>
      </w:r>
    </w:p>
    <w:p w14:paraId="08255996" w14:textId="77777777" w:rsidR="000E7DAA" w:rsidRDefault="000E7DAA" w:rsidP="000E7DAA">
      <w:pPr>
        <w:numPr>
          <w:ilvl w:val="0"/>
          <w:numId w:val="5"/>
        </w:numPr>
        <w:tabs>
          <w:tab w:val="num" w:pos="993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spółdzielnie socjalne,</w:t>
      </w:r>
    </w:p>
    <w:p w14:paraId="1BEA824C" w14:textId="5142122F" w:rsidR="000E7DAA" w:rsidRDefault="000E7DAA" w:rsidP="000E7DAA">
      <w:pPr>
        <w:numPr>
          <w:ilvl w:val="0"/>
          <w:numId w:val="5"/>
        </w:numPr>
        <w:tabs>
          <w:tab w:val="num" w:pos="993"/>
        </w:tabs>
        <w:spacing w:after="0"/>
        <w:ind w:left="993" w:hanging="25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spółki akcyjne i spółki z ograniczoną odpowiedzialnością oraz kluby sportowe będące spółkami działającymi na podstawie przepisów ustawy z dnia 25 czerwca 2010 r. o sporcie (Dz. U. z 202</w:t>
      </w:r>
      <w:r w:rsidR="005C39ED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, poz. </w:t>
      </w:r>
      <w:r w:rsidR="00D44227">
        <w:rPr>
          <w:rFonts w:ascii="Arial" w:hAnsi="Arial" w:cs="Arial"/>
          <w:sz w:val="20"/>
          <w:szCs w:val="20"/>
        </w:rPr>
        <w:t>1488</w:t>
      </w:r>
      <w:r w:rsidR="001D46BA">
        <w:rPr>
          <w:rFonts w:ascii="Arial" w:hAnsi="Arial" w:cs="Arial"/>
          <w:sz w:val="20"/>
          <w:szCs w:val="20"/>
        </w:rPr>
        <w:t xml:space="preserve"> ze zm.</w:t>
      </w:r>
      <w:r>
        <w:rPr>
          <w:rFonts w:ascii="Arial" w:hAnsi="Arial" w:cs="Arial"/>
          <w:sz w:val="20"/>
          <w:szCs w:val="20"/>
        </w:rPr>
        <w:t>), które nie działają w celu osiągnięcia zysku oraz przeznaczają całość dochodu na realizację celów statutowych oraz nie przeznaczają zysku do podziału między swoich członków, udziałowców, akcjonariuszy i pracowników.</w:t>
      </w:r>
    </w:p>
    <w:p w14:paraId="0E9556EF" w14:textId="77777777" w:rsidR="000E7DAA" w:rsidRDefault="000E7DAA" w:rsidP="000E7DAA">
      <w:pPr>
        <w:tabs>
          <w:tab w:val="left" w:pos="1134"/>
        </w:tabs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 xml:space="preserve">UWAGA 2.: Jednostka organizacyjna nieposiadająca osobowości prawnej nie może samodzielnie ubiegać się o dotację. Oferta może zostać złożona za pośrednictwem jednostki nadrzędnej posiadającej osobowość prawną. </w:t>
      </w:r>
    </w:p>
    <w:p w14:paraId="1234C094" w14:textId="77777777" w:rsidR="000E7DAA" w:rsidRDefault="000E7DAA" w:rsidP="000E7DAA">
      <w:pPr>
        <w:tabs>
          <w:tab w:val="left" w:pos="113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2. W ofercie Oferent winien opisać zakładane rezultaty zadania publicznego (część III pkt 5 oferty: Opis zakładanych rezultatów realizacji zadania publicznego), w szczególności winien opisać: </w:t>
      </w:r>
    </w:p>
    <w:p w14:paraId="0CCCB89F" w14:textId="77777777" w:rsidR="000E7DAA" w:rsidRDefault="000E7DAA" w:rsidP="000E7DAA">
      <w:pPr>
        <w:tabs>
          <w:tab w:val="left" w:pos="709"/>
          <w:tab w:val="left" w:pos="1134"/>
        </w:tabs>
        <w:spacing w:after="0"/>
        <w:ind w:left="704" w:hanging="42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1)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co będzie bezpośrednim efektem (materialne „produkty” lub „usługi” zrealizowane na rzecz uczestników zadania publicznego) realizacji zadania publicznego? </w:t>
      </w:r>
    </w:p>
    <w:p w14:paraId="24D370D9" w14:textId="77777777" w:rsidR="000E7DAA" w:rsidRDefault="000E7DAA" w:rsidP="000E7DAA">
      <w:pPr>
        <w:spacing w:after="0"/>
        <w:ind w:left="709" w:hanging="425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2)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jaka zmiana społeczna zostanie osiągnięta poprzez realizację zadania publicznego? </w:t>
      </w:r>
    </w:p>
    <w:p w14:paraId="5E9CFA70" w14:textId="77777777" w:rsidR="000E7DAA" w:rsidRDefault="000E7DAA" w:rsidP="000E7DAA">
      <w:pPr>
        <w:tabs>
          <w:tab w:val="left" w:pos="1134"/>
        </w:tabs>
        <w:spacing w:after="0"/>
        <w:ind w:left="709" w:hanging="425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3)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  <w:t>czy przewidywane jest wykorzystanie rezultatów osiągniętych w trakcie realizacji zadania publicznego w dalszych działaniach organizacji? – trwałość rezultatów zadania publicznego.</w:t>
      </w:r>
    </w:p>
    <w:p w14:paraId="47409113" w14:textId="77777777" w:rsidR="000E7DAA" w:rsidRDefault="000E7DAA" w:rsidP="000E7DAA">
      <w:pPr>
        <w:tabs>
          <w:tab w:val="left" w:pos="113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3.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W części III pkt 6 oferty należy podać dodatkowe informacje dotyczące rezultatów realizacji zadania publicznego tj. nazwę rezultatu, planowany poziom osiągnięcia rezultatów (wskaźniki, które określać będą rezultaty) oraz sposób monitorowania rezultatów. </w:t>
      </w:r>
    </w:p>
    <w:p w14:paraId="130A5F72" w14:textId="77777777" w:rsidR="000E7DAA" w:rsidRDefault="000E7DAA" w:rsidP="000E7DAA">
      <w:pPr>
        <w:tabs>
          <w:tab w:val="left" w:pos="113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4. </w:t>
      </w:r>
      <w:r>
        <w:rPr>
          <w:rFonts w:ascii="Arial" w:eastAsia="Times New Roman" w:hAnsi="Arial" w:cs="Arial"/>
          <w:i/>
          <w:sz w:val="20"/>
          <w:szCs w:val="20"/>
          <w:lang w:eastAsia="pl-PL"/>
        </w:rPr>
        <w:t>Plan i harmonogram działań na rok ….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(część III pkt 4 oferty) musi zawierać planowane daty rozpoczęcia i zakończenia poszczególnych działań. Powinien być na tyle szczegółowy, aby umożliwić Zleceniodawcy kontrolę merytoryczną poszczególnych działań podejmowanych przez Oferenta w trakcie realizacji zadania.</w:t>
      </w:r>
    </w:p>
    <w:p w14:paraId="0FFC4E37" w14:textId="77777777" w:rsidR="000E7DAA" w:rsidRDefault="000E7DAA" w:rsidP="000E7DAA">
      <w:pPr>
        <w:tabs>
          <w:tab w:val="left" w:pos="1134"/>
        </w:tabs>
        <w:spacing w:after="0"/>
        <w:ind w:left="284" w:hanging="284"/>
        <w:jc w:val="both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5. </w:t>
      </w:r>
      <w:r>
        <w:rPr>
          <w:rFonts w:ascii="Arial" w:eastAsia="Times New Roman" w:hAnsi="Arial" w:cs="Arial"/>
          <w:bCs/>
          <w:sz w:val="20"/>
          <w:szCs w:val="20"/>
          <w:lang w:eastAsia="pl-PL"/>
        </w:rPr>
        <w:tab/>
      </w:r>
      <w:r>
        <w:rPr>
          <w:rFonts w:ascii="Arial" w:hAnsi="Arial" w:cs="Arial"/>
          <w:bCs/>
          <w:sz w:val="20"/>
          <w:szCs w:val="20"/>
        </w:rPr>
        <w:t xml:space="preserve">Podczas sporządzania </w:t>
      </w:r>
      <w:r>
        <w:rPr>
          <w:rFonts w:ascii="Arial" w:hAnsi="Arial" w:cs="Arial"/>
          <w:bCs/>
          <w:i/>
          <w:iCs/>
          <w:sz w:val="20"/>
          <w:szCs w:val="20"/>
        </w:rPr>
        <w:t>Planu i harmonogramu działań na rok</w:t>
      </w:r>
      <w:r>
        <w:rPr>
          <w:rFonts w:ascii="Arial" w:hAnsi="Arial" w:cs="Arial"/>
          <w:bCs/>
          <w:sz w:val="20"/>
          <w:szCs w:val="20"/>
        </w:rPr>
        <w:t xml:space="preserve"> …. należy mieć na uwadze, że zakupu niezbędnych do realizacji zadania publicznego towarów czy usług można dokonywać wyłącznie </w:t>
      </w:r>
      <w:r>
        <w:rPr>
          <w:rFonts w:ascii="Arial" w:hAnsi="Arial" w:cs="Arial"/>
          <w:bCs/>
          <w:sz w:val="20"/>
          <w:szCs w:val="20"/>
        </w:rPr>
        <w:br/>
        <w:t xml:space="preserve">w terminie </w:t>
      </w:r>
      <w:r>
        <w:rPr>
          <w:rFonts w:ascii="Arial" w:hAnsi="Arial" w:cs="Arial"/>
          <w:bCs/>
          <w:color w:val="000000"/>
          <w:sz w:val="20"/>
          <w:szCs w:val="20"/>
        </w:rPr>
        <w:t>umożliwiającym uczestnikom pełne skorzystanie z nich w trakcie realizowanego zadania.</w:t>
      </w:r>
    </w:p>
    <w:p w14:paraId="5D51577D" w14:textId="77777777" w:rsidR="000E7DAA" w:rsidRDefault="000E7DAA" w:rsidP="000E7DAA">
      <w:pPr>
        <w:tabs>
          <w:tab w:val="left" w:pos="113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6.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i/>
          <w:iCs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u w:val="single"/>
          <w:lang w:eastAsia="pl-PL"/>
        </w:rPr>
        <w:t>Zlecenie realizacji zadania będzie miało formę wspierania lub powierzenia.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W przypadku powierzenia realizacji zadania, nie dopuszcza się pobierania świadczeń pieniężnych od odbiorców zadania publicznego.</w:t>
      </w:r>
    </w:p>
    <w:p w14:paraId="14964981" w14:textId="77777777" w:rsidR="000E7DAA" w:rsidRDefault="000E7DAA" w:rsidP="000E7DAA">
      <w:pPr>
        <w:tabs>
          <w:tab w:val="left" w:pos="113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lastRenderedPageBreak/>
        <w:t xml:space="preserve">7. Informacje dotyczące zasobów kadrowych, rzeczowych i finansowych Oferent winien szczegółowo opisać w części IV pkt 2 oferty: </w:t>
      </w:r>
      <w:r>
        <w:rPr>
          <w:rFonts w:ascii="Arial" w:eastAsia="Times New Roman" w:hAnsi="Arial" w:cs="Arial"/>
          <w:i/>
          <w:sz w:val="20"/>
          <w:szCs w:val="20"/>
          <w:lang w:eastAsia="pl-PL"/>
        </w:rPr>
        <w:t>Zasoby kadrowe, rzeczowe i finansowe, które będą wykorzystane do realizacji zadania</w:t>
      </w:r>
      <w:r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648E8D56" w14:textId="77777777" w:rsidR="000E7DAA" w:rsidRDefault="000E7DAA" w:rsidP="000E7DAA">
      <w:pPr>
        <w:tabs>
          <w:tab w:val="left" w:pos="113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8. Informacje dotyczące doświadczenia Oferenta należy opisać w części IV pkt 1 oferty: </w:t>
      </w:r>
      <w:r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Informacja </w:t>
      </w:r>
      <w:r>
        <w:rPr>
          <w:rFonts w:ascii="Arial" w:eastAsia="Times New Roman" w:hAnsi="Arial" w:cs="Arial"/>
          <w:i/>
          <w:sz w:val="20"/>
          <w:szCs w:val="20"/>
          <w:lang w:eastAsia="pl-PL"/>
        </w:rPr>
        <w:br/>
        <w:t>o wcześniejszej działalności oferenta, w szczególności w zakresie, którego dotyczy zadanie publiczne</w:t>
      </w:r>
      <w:r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4BD11447" w14:textId="77777777" w:rsidR="000E7DAA" w:rsidRDefault="000E7DAA" w:rsidP="000E7DAA">
      <w:pPr>
        <w:shd w:val="clear" w:color="auto" w:fill="FFFFFF"/>
        <w:tabs>
          <w:tab w:val="left" w:pos="142"/>
          <w:tab w:val="left" w:pos="28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9. W ramach dotacji nie będą finansowane/dofinansowane w szczególności następujące koszty: </w:t>
      </w:r>
    </w:p>
    <w:p w14:paraId="2F03C12F" w14:textId="77777777" w:rsidR="000E7DAA" w:rsidRDefault="000E7DAA" w:rsidP="000E7DAA">
      <w:pPr>
        <w:spacing w:after="0"/>
        <w:ind w:left="426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1</w:t>
      </w:r>
      <w:r>
        <w:rPr>
          <w:rFonts w:ascii="Arial" w:hAnsi="Arial" w:cs="Arial"/>
          <w:sz w:val="20"/>
          <w:szCs w:val="20"/>
        </w:rPr>
        <w:t>) zakup lub dzierżawa nieruchomości,</w:t>
      </w:r>
    </w:p>
    <w:p w14:paraId="3E16F64D" w14:textId="77777777" w:rsidR="000E7DAA" w:rsidRDefault="000E7DAA" w:rsidP="000E7DAA">
      <w:pPr>
        <w:spacing w:after="0"/>
        <w:ind w:left="426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2) rezerwy na pokrycie przyszłych strat lub zobowiązań,</w:t>
      </w:r>
    </w:p>
    <w:p w14:paraId="11F3B3BA" w14:textId="77777777" w:rsidR="000E7DAA" w:rsidRDefault="000E7DAA" w:rsidP="000E7DAA">
      <w:pPr>
        <w:spacing w:after="0"/>
        <w:ind w:left="426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3) odsetki z tytułu niezapłaconych w terminie zobowiązań, </w:t>
      </w:r>
    </w:p>
    <w:p w14:paraId="4D42B28C" w14:textId="77777777" w:rsidR="000E7DAA" w:rsidRDefault="000E7DAA" w:rsidP="000E7DAA">
      <w:pPr>
        <w:spacing w:after="0"/>
        <w:ind w:left="426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4) cła, opłaty skarbowe,</w:t>
      </w:r>
    </w:p>
    <w:p w14:paraId="12C885BF" w14:textId="77777777" w:rsidR="000E7DAA" w:rsidRDefault="000E7DAA" w:rsidP="000E7DAA">
      <w:pPr>
        <w:spacing w:after="0"/>
        <w:ind w:left="426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5) koszty utrzymania rachunku bankowego,</w:t>
      </w:r>
    </w:p>
    <w:p w14:paraId="31BF9E8B" w14:textId="77777777" w:rsidR="000E7DAA" w:rsidRDefault="000E7DAA" w:rsidP="000E7DAA">
      <w:pPr>
        <w:spacing w:after="0"/>
        <w:ind w:left="426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6) kary finansowe,</w:t>
      </w:r>
    </w:p>
    <w:p w14:paraId="1F321024" w14:textId="77777777" w:rsidR="000E7DAA" w:rsidRDefault="000E7DAA" w:rsidP="000E7DAA">
      <w:pPr>
        <w:spacing w:after="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7) nagrody, premie i inne formy gratyfikacji finansowej lub rzeczowej dla pracowników i innych osób  zajmujących się realizacją zadania,</w:t>
      </w:r>
    </w:p>
    <w:p w14:paraId="5EA20028" w14:textId="77777777" w:rsidR="000E7DAA" w:rsidRDefault="000E7DAA" w:rsidP="000E7DAA">
      <w:pPr>
        <w:shd w:val="clear" w:color="auto" w:fill="FFFFFF"/>
        <w:tabs>
          <w:tab w:val="left" w:pos="142"/>
          <w:tab w:val="left" w:pos="284"/>
        </w:tabs>
        <w:spacing w:after="0"/>
        <w:ind w:left="426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8) wydatki niezwiązane bezpośrednio z zadaniem,</w:t>
      </w:r>
    </w:p>
    <w:p w14:paraId="07ECD886" w14:textId="77777777" w:rsidR="000E7DAA" w:rsidRDefault="000E7DAA" w:rsidP="000E7DAA">
      <w:pPr>
        <w:shd w:val="clear" w:color="auto" w:fill="FFFFFF"/>
        <w:tabs>
          <w:tab w:val="left" w:pos="142"/>
          <w:tab w:val="left" w:pos="284"/>
        </w:tabs>
        <w:spacing w:after="0"/>
        <w:ind w:left="426" w:hanging="142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9) wydatki na pokrycie których Oferent otrzymał środki finansowe z innych źródeł.</w:t>
      </w:r>
    </w:p>
    <w:p w14:paraId="243B45ED" w14:textId="77777777" w:rsidR="000E7DAA" w:rsidRDefault="000E7DAA" w:rsidP="000E7DAA">
      <w:pPr>
        <w:shd w:val="clear" w:color="auto" w:fill="FFFFFF"/>
        <w:tabs>
          <w:tab w:val="left" w:pos="142"/>
          <w:tab w:val="left" w:pos="284"/>
        </w:tabs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10.Złożenie oferty nie jest jednoznaczne z przyznaniem dotacji. </w:t>
      </w:r>
    </w:p>
    <w:p w14:paraId="10F66640" w14:textId="77777777" w:rsidR="000E7DAA" w:rsidRDefault="000E7DAA" w:rsidP="000E7DAA">
      <w:pPr>
        <w:shd w:val="clear" w:color="auto" w:fill="FFFFFF"/>
        <w:tabs>
          <w:tab w:val="left" w:pos="142"/>
          <w:tab w:val="left" w:pos="284"/>
        </w:tabs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11.Kwota przyznanej dotacji może być niższa od wskazanej w ofercie.</w:t>
      </w:r>
    </w:p>
    <w:p w14:paraId="57BD4DDC" w14:textId="77777777" w:rsidR="000E7DAA" w:rsidRDefault="000E7DAA" w:rsidP="000E7DAA">
      <w:pPr>
        <w:shd w:val="clear" w:color="auto" w:fill="FFFFFF"/>
        <w:tabs>
          <w:tab w:val="left" w:pos="142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12.Dopuszcza się możliwość wyboru jednej lub kilku ofert w ramach środków finansowych  przeznaczonych na realizację zadania.</w:t>
      </w:r>
    </w:p>
    <w:p w14:paraId="1460DBFF" w14:textId="77777777" w:rsidR="000E7DAA" w:rsidRDefault="000E7DAA" w:rsidP="000E7DAA">
      <w:pPr>
        <w:shd w:val="clear" w:color="auto" w:fill="FFFFFF"/>
        <w:tabs>
          <w:tab w:val="left" w:pos="142"/>
          <w:tab w:val="left" w:pos="28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13.</w:t>
      </w:r>
      <w:r>
        <w:rPr>
          <w:rFonts w:ascii="Arial" w:hAnsi="Arial" w:cs="Arial"/>
          <w:sz w:val="20"/>
          <w:szCs w:val="20"/>
        </w:rPr>
        <w:t>Wybór ofert może nastąpić wyłącznie w ramach przeznaczonych na ten cel środków finansowych, zabezpieczonych w części budżetu Miasta realizowanej przez Wydział Współpracy z Organizacjami Pozarządowymi Urzędu Miejskiego w Sosnowcu.</w:t>
      </w:r>
    </w:p>
    <w:p w14:paraId="62E48EC4" w14:textId="77777777" w:rsidR="000E7DAA" w:rsidRDefault="000E7DAA" w:rsidP="000E7DAA">
      <w:pPr>
        <w:shd w:val="clear" w:color="auto" w:fill="FFFFFF"/>
        <w:tabs>
          <w:tab w:val="left" w:pos="142"/>
          <w:tab w:val="left" w:pos="28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14.Prezydent Miasta Sosnowca zastrzega sobie prawo do zmiany niniejszego Ogłoszenia, 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a także prawo do ogłoszenia dodatkowego konkursu ofert. </w:t>
      </w:r>
    </w:p>
    <w:p w14:paraId="7545D9D4" w14:textId="77777777" w:rsidR="000E7DAA" w:rsidRDefault="000E7DAA" w:rsidP="000E7DAA">
      <w:pPr>
        <w:shd w:val="clear" w:color="auto" w:fill="FFFFFF"/>
        <w:tabs>
          <w:tab w:val="left" w:pos="142"/>
          <w:tab w:val="left" w:pos="284"/>
        </w:tabs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13C2980C" w14:textId="77777777" w:rsidR="000E7DAA" w:rsidRDefault="000E7DAA" w:rsidP="000E7DAA">
      <w:pPr>
        <w:pStyle w:val="Akapitzlist"/>
        <w:numPr>
          <w:ilvl w:val="0"/>
          <w:numId w:val="1"/>
        </w:numPr>
        <w:spacing w:after="0"/>
        <w:ind w:left="357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Termin i warunki realizacji zadania.</w:t>
      </w:r>
    </w:p>
    <w:p w14:paraId="2B4FCBEB" w14:textId="77777777" w:rsidR="000E7DAA" w:rsidRDefault="000E7DAA" w:rsidP="000E7DAA">
      <w:pPr>
        <w:numPr>
          <w:ilvl w:val="1"/>
          <w:numId w:val="1"/>
        </w:numPr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Termin realizacji zadania:</w:t>
      </w:r>
    </w:p>
    <w:p w14:paraId="2F4EBBC2" w14:textId="309397DB" w:rsidR="000E7DAA" w:rsidRDefault="000E7DAA" w:rsidP="000E7DAA">
      <w:pPr>
        <w:spacing w:after="0"/>
        <w:ind w:left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od </w:t>
      </w:r>
      <w:r w:rsidR="00A8732D">
        <w:rPr>
          <w:rFonts w:ascii="Arial" w:hAnsi="Arial" w:cs="Arial"/>
          <w:sz w:val="20"/>
          <w:szCs w:val="20"/>
        </w:rPr>
        <w:t>16</w:t>
      </w:r>
      <w:r>
        <w:rPr>
          <w:rFonts w:ascii="Arial" w:hAnsi="Arial" w:cs="Arial"/>
          <w:sz w:val="20"/>
          <w:szCs w:val="20"/>
        </w:rPr>
        <w:t xml:space="preserve"> </w:t>
      </w:r>
      <w:r w:rsidR="00D44227">
        <w:rPr>
          <w:rFonts w:ascii="Arial" w:hAnsi="Arial" w:cs="Arial"/>
          <w:sz w:val="20"/>
          <w:szCs w:val="20"/>
        </w:rPr>
        <w:t>marca</w:t>
      </w:r>
      <w:r>
        <w:rPr>
          <w:rFonts w:ascii="Arial" w:hAnsi="Arial" w:cs="Arial"/>
          <w:sz w:val="20"/>
          <w:szCs w:val="20"/>
        </w:rPr>
        <w:t xml:space="preserve"> 202</w:t>
      </w:r>
      <w:r w:rsidR="00A06057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r. do 31 grudnia 202</w:t>
      </w:r>
      <w:r w:rsidR="00A06057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r.                                                                                                                                                                                                          </w:t>
      </w:r>
    </w:p>
    <w:p w14:paraId="7A85BC97" w14:textId="77777777" w:rsidR="000E7DAA" w:rsidRDefault="000E7DAA" w:rsidP="000E7DAA">
      <w:pPr>
        <w:numPr>
          <w:ilvl w:val="1"/>
          <w:numId w:val="1"/>
        </w:numPr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Szczegółowe warunki realizacji zadania publicznego:</w:t>
      </w:r>
    </w:p>
    <w:p w14:paraId="77A0F91E" w14:textId="77777777" w:rsidR="000E7DAA" w:rsidRDefault="000E7DAA" w:rsidP="000E7DAA">
      <w:pPr>
        <w:spacing w:after="0"/>
        <w:ind w:left="704" w:hanging="4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1) </w:t>
      </w:r>
      <w:r>
        <w:rPr>
          <w:rFonts w:ascii="Arial" w:hAnsi="Arial" w:cs="Arial"/>
          <w:sz w:val="20"/>
          <w:szCs w:val="20"/>
        </w:rPr>
        <w:tab/>
        <w:t xml:space="preserve">Oferenci, którzy na zlecenie Gminy Sosnowiec będą realizowali zadanie publiczne </w:t>
      </w:r>
      <w:r>
        <w:rPr>
          <w:rFonts w:ascii="Arial" w:hAnsi="Arial" w:cs="Arial"/>
          <w:sz w:val="20"/>
          <w:szCs w:val="20"/>
        </w:rPr>
        <w:tab/>
        <w:t>wymienione w części I niniejszego Ogłoszenia, zobowiązani są do przestrzegania niżej wymienionych warunków realizacji zadania publicznego:</w:t>
      </w:r>
    </w:p>
    <w:p w14:paraId="7581F54C" w14:textId="77777777" w:rsidR="000E7DAA" w:rsidRDefault="000E7DAA" w:rsidP="000E7DAA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a)  realizowanie zadania zgodnie z obowiązującymi przepisami prawa, </w:t>
      </w:r>
    </w:p>
    <w:p w14:paraId="15AC5920" w14:textId="77777777" w:rsidR="000E7DAA" w:rsidRDefault="000E7DAA" w:rsidP="000E7DAA">
      <w:pPr>
        <w:spacing w:after="0"/>
        <w:ind w:left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w realizację zadania będzie zaangażowana kadra posiadająca niezbędne kwalifikacje (dotyczy także wolontariuszy i członków organizacji pracujących społecznie – w takiej sytuacji kalkulacja wkładu pracy musi być dokonana w oparciu o stawki obowiązujące dla personelu stałego wykonującego taką pracę),</w:t>
      </w:r>
    </w:p>
    <w:p w14:paraId="0FE3E57D" w14:textId="77777777" w:rsidR="000E7DAA" w:rsidRDefault="000E7DAA" w:rsidP="000E7DAA">
      <w:pPr>
        <w:spacing w:after="0"/>
        <w:ind w:left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ponoszenie wydatków związanych z realizacją zadania publicznego efektywnie i oszczędnie, dokonanie wydatku powinno być poprzedzone dogłębną analizą, pozwalającą jednoznacznie stwierdzić, czy dokonanie wydatku jest bezwzględnie konieczne.</w:t>
      </w:r>
    </w:p>
    <w:p w14:paraId="34E79D1D" w14:textId="77777777" w:rsidR="000E7DAA" w:rsidRDefault="000E7DAA" w:rsidP="000E7DAA">
      <w:pPr>
        <w:tabs>
          <w:tab w:val="left" w:pos="284"/>
          <w:tab w:val="left" w:pos="567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2)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Zgłaszane do realizacji zadanie publiczne powinno, w szczególności:</w:t>
      </w:r>
    </w:p>
    <w:p w14:paraId="34833DEC" w14:textId="77777777" w:rsidR="000E7DAA" w:rsidRDefault="000E7DAA" w:rsidP="000E7DAA">
      <w:pPr>
        <w:numPr>
          <w:ilvl w:val="0"/>
          <w:numId w:val="6"/>
        </w:numPr>
        <w:tabs>
          <w:tab w:val="left" w:pos="993"/>
        </w:tabs>
        <w:spacing w:after="0"/>
        <w:ind w:left="709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gwarantować wysoką jakość wykonania danego zadania</w:t>
      </w:r>
      <w:r>
        <w:rPr>
          <w:rFonts w:ascii="Arial" w:hAnsi="Arial" w:cs="Arial"/>
          <w:sz w:val="20"/>
          <w:szCs w:val="20"/>
        </w:rPr>
        <w:t>,</w:t>
      </w:r>
    </w:p>
    <w:p w14:paraId="29EB5F27" w14:textId="77777777" w:rsidR="000E7DAA" w:rsidRDefault="000E7DAA" w:rsidP="000E7DAA">
      <w:pPr>
        <w:numPr>
          <w:ilvl w:val="0"/>
          <w:numId w:val="6"/>
        </w:numPr>
        <w:tabs>
          <w:tab w:val="left" w:pos="993"/>
        </w:tabs>
        <w:spacing w:after="0"/>
        <w:ind w:left="709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gwarantować finansowe możliwości realizacji zadania przy jednoczesnym zachowaniu zasady rzetelności i oszczędności podczas sporządzania kalkulacji kosztów</w:t>
      </w:r>
      <w:r>
        <w:rPr>
          <w:rFonts w:ascii="Arial" w:hAnsi="Arial" w:cs="Arial"/>
          <w:sz w:val="20"/>
          <w:szCs w:val="20"/>
        </w:rPr>
        <w:t>,</w:t>
      </w:r>
    </w:p>
    <w:p w14:paraId="45AE1B88" w14:textId="77777777" w:rsidR="000E7DAA" w:rsidRDefault="000E7DAA" w:rsidP="000E7DAA">
      <w:pPr>
        <w:numPr>
          <w:ilvl w:val="0"/>
          <w:numId w:val="6"/>
        </w:numPr>
        <w:tabs>
          <w:tab w:val="left" w:pos="993"/>
        </w:tabs>
        <w:spacing w:after="0"/>
        <w:ind w:left="709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posiadać ciekawą formułę, nowatorskie rozwiązania, wysoki poziom merytoryczny</w:t>
      </w:r>
      <w:r>
        <w:rPr>
          <w:rFonts w:ascii="Arial" w:hAnsi="Arial" w:cs="Arial"/>
          <w:sz w:val="20"/>
          <w:szCs w:val="20"/>
        </w:rPr>
        <w:t xml:space="preserve">, </w:t>
      </w:r>
    </w:p>
    <w:p w14:paraId="43630B5F" w14:textId="77777777" w:rsidR="000E7DAA" w:rsidRDefault="000E7DAA" w:rsidP="000E7DAA">
      <w:pPr>
        <w:numPr>
          <w:ilvl w:val="0"/>
          <w:numId w:val="6"/>
        </w:numPr>
        <w:tabs>
          <w:tab w:val="left" w:pos="993"/>
        </w:tabs>
        <w:spacing w:after="0"/>
        <w:ind w:left="709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wzmacniać poczucie konieczności ochrony klimatu, zwierząt i dziedzictwa przyrodniczego</w:t>
      </w:r>
      <w:r>
        <w:rPr>
          <w:rFonts w:ascii="Arial" w:hAnsi="Arial" w:cs="Arial"/>
          <w:sz w:val="20"/>
          <w:szCs w:val="20"/>
        </w:rPr>
        <w:t>,</w:t>
      </w:r>
    </w:p>
    <w:p w14:paraId="49B8029E" w14:textId="77777777" w:rsidR="000E7DAA" w:rsidRDefault="000E7DAA" w:rsidP="000E7DAA">
      <w:pPr>
        <w:numPr>
          <w:ilvl w:val="0"/>
          <w:numId w:val="6"/>
        </w:numPr>
        <w:tabs>
          <w:tab w:val="left" w:pos="993"/>
        </w:tabs>
        <w:spacing w:after="0"/>
        <w:ind w:left="709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stymulować do poszerzania wiedzy w zakresie ekologii, szczególnie dzieci i młodzież</w:t>
      </w:r>
      <w:r>
        <w:rPr>
          <w:rFonts w:ascii="Arial" w:hAnsi="Arial" w:cs="Arial"/>
          <w:sz w:val="20"/>
          <w:szCs w:val="20"/>
        </w:rPr>
        <w:t>,</w:t>
      </w:r>
    </w:p>
    <w:p w14:paraId="33494FB3" w14:textId="77777777" w:rsidR="000E7DAA" w:rsidRDefault="000E7DAA" w:rsidP="000E7DAA">
      <w:pPr>
        <w:numPr>
          <w:ilvl w:val="0"/>
          <w:numId w:val="6"/>
        </w:numPr>
        <w:tabs>
          <w:tab w:val="left" w:pos="993"/>
        </w:tabs>
        <w:spacing w:after="0"/>
        <w:ind w:left="709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zachęcać do aktywnych działań w dziedzinie ochrony klimatu, zwierząt i dziedzictwa przyrodniczego</w:t>
      </w:r>
      <w:r>
        <w:rPr>
          <w:rFonts w:ascii="Arial" w:hAnsi="Arial" w:cs="Arial"/>
          <w:sz w:val="20"/>
          <w:szCs w:val="20"/>
        </w:rPr>
        <w:t>,</w:t>
      </w:r>
    </w:p>
    <w:p w14:paraId="1E8359E0" w14:textId="77777777" w:rsidR="000E7DAA" w:rsidRDefault="000E7DAA" w:rsidP="000E7DAA">
      <w:pPr>
        <w:numPr>
          <w:ilvl w:val="0"/>
          <w:numId w:val="6"/>
        </w:numPr>
        <w:tabs>
          <w:tab w:val="left" w:pos="993"/>
        </w:tabs>
        <w:spacing w:after="0"/>
        <w:ind w:left="709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gwarantować wysoką jakość wykonania danego zadania, gwarantować finansowe możliwości realizacji zadania przy jednoczesnym zachowaniu zasady rzetelności </w:t>
      </w:r>
      <w:r>
        <w:rPr>
          <w:rFonts w:ascii="Arial" w:hAnsi="Arial" w:cs="Arial"/>
          <w:sz w:val="20"/>
          <w:szCs w:val="20"/>
        </w:rPr>
        <w:br/>
        <w:t>i oszczędności podczas sporządzania kalkulacji kosztów.</w:t>
      </w:r>
    </w:p>
    <w:p w14:paraId="301BA3AB" w14:textId="50635245" w:rsidR="000E7DAA" w:rsidRDefault="000E7DAA" w:rsidP="0024367B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24367B">
        <w:rPr>
          <w:rFonts w:ascii="Arial" w:hAnsi="Arial" w:cs="Arial"/>
          <w:sz w:val="20"/>
          <w:szCs w:val="20"/>
        </w:rPr>
        <w:t xml:space="preserve">Administratorem danych osobowych przetwarzanych w związku z realizacją zadania jest Zleceniobiorca. Zleceniobiorca jest zobowiązany do przetwarzania danych osobowych zgodnie z powszechnienie obowiązującymi przepisami prawa w tym zakresie, w szczególności zgodnie z zapisami Rozporządzenia Parlamentu Europejskiego i Rady (UE) 2016/679 z dnia 27 kwietnia 2016 r. w sprawie ochrony osób fizycznych w związku z przetwarzaniem danych osobowych </w:t>
      </w:r>
      <w:r w:rsidRPr="0024367B">
        <w:rPr>
          <w:rFonts w:ascii="Arial" w:hAnsi="Arial" w:cs="Arial"/>
          <w:sz w:val="20"/>
          <w:szCs w:val="20"/>
        </w:rPr>
        <w:br/>
        <w:t>i w sprawie swobodnego przepływu takich danych oraz uchylenia dyrektywy 95/46/WE (ogólne rozporządzenie o ochronie danych) (Dz. Urz. UE. L 2016 Nr 119, str. 1).</w:t>
      </w:r>
    </w:p>
    <w:p w14:paraId="614BBD87" w14:textId="2A0B1696" w:rsidR="0024367B" w:rsidRPr="0024367B" w:rsidRDefault="0024367B" w:rsidP="0024367B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24367B">
        <w:rPr>
          <w:rFonts w:ascii="Arial" w:hAnsi="Arial" w:cs="Arial"/>
          <w:sz w:val="20"/>
          <w:szCs w:val="20"/>
        </w:rPr>
        <w:t>Przy wykonywaniu zadania publicznego Zleceniobiorca zobowiązany będzie, zgodnie z ustawą         z dnia 19 lipca 2019 r. (t. j.: Dz. U. z 2024 r. poz. 1411</w:t>
      </w:r>
      <w:r w:rsidR="008A545F">
        <w:rPr>
          <w:rFonts w:ascii="Arial" w:hAnsi="Arial" w:cs="Arial"/>
          <w:sz w:val="20"/>
          <w:szCs w:val="20"/>
        </w:rPr>
        <w:t xml:space="preserve"> ze zm.</w:t>
      </w:r>
      <w:r w:rsidRPr="0024367B">
        <w:rPr>
          <w:rFonts w:ascii="Arial" w:hAnsi="Arial" w:cs="Arial"/>
          <w:sz w:val="20"/>
          <w:szCs w:val="20"/>
        </w:rPr>
        <w:t>) o zapewnianiu dostępności osobom ze szczególnymi potrzebami, do zapewnienia w zakresie minimalnym, w ramach realizowanego zadania publicznego:</w:t>
      </w:r>
    </w:p>
    <w:p w14:paraId="31B2D1D0" w14:textId="77777777" w:rsidR="0024367B" w:rsidRDefault="0024367B" w:rsidP="0024367B">
      <w:pPr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obszarze dostępności architektonicznej:</w:t>
      </w:r>
    </w:p>
    <w:p w14:paraId="3427F660" w14:textId="77777777" w:rsidR="0024367B" w:rsidRDefault="0024367B" w:rsidP="0024367B">
      <w:pPr>
        <w:numPr>
          <w:ilvl w:val="0"/>
          <w:numId w:val="10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wolnych od barier poziomych i pionowych przestrzeni komunikacyjnych budynków,                   w których realizowane jest zadanie publiczne,</w:t>
      </w:r>
    </w:p>
    <w:p w14:paraId="7C23843B" w14:textId="77777777" w:rsidR="0024367B" w:rsidRDefault="0024367B" w:rsidP="0024367B">
      <w:pPr>
        <w:numPr>
          <w:ilvl w:val="0"/>
          <w:numId w:val="10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instalacji urządzeń lub zastosowania środków technicznych i rozwiązań architektonicznych w budynku, które umożliwiają dostęp do pomieszczeń, w których realizowane jest zadanie publiczne z wyłączeniem pomieszczeń technicznych,</w:t>
      </w:r>
    </w:p>
    <w:p w14:paraId="7994D6F2" w14:textId="77777777" w:rsidR="0024367B" w:rsidRDefault="0024367B" w:rsidP="0024367B">
      <w:pPr>
        <w:numPr>
          <w:ilvl w:val="0"/>
          <w:numId w:val="10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informacji o rozkładzie pomieszczeń w budynku w sposób wizualny i dotykowy lub głosowy,</w:t>
      </w:r>
    </w:p>
    <w:p w14:paraId="5E070A82" w14:textId="77777777" w:rsidR="0024367B" w:rsidRDefault="0024367B" w:rsidP="0024367B">
      <w:pPr>
        <w:numPr>
          <w:ilvl w:val="0"/>
          <w:numId w:val="10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wstępu do budynku, gdzie realizowane jest zadanie publiczne, osobie korzystającej </w:t>
      </w:r>
      <w:r>
        <w:rPr>
          <w:rFonts w:ascii="Arial" w:hAnsi="Arial" w:cs="Arial"/>
          <w:sz w:val="20"/>
          <w:szCs w:val="20"/>
        </w:rPr>
        <w:br/>
        <w:t>z psa asystującego,</w:t>
      </w:r>
    </w:p>
    <w:p w14:paraId="4F2AFC29" w14:textId="77777777" w:rsidR="0024367B" w:rsidRDefault="0024367B" w:rsidP="0024367B">
      <w:pPr>
        <w:numPr>
          <w:ilvl w:val="0"/>
          <w:numId w:val="10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osobom ze szczególnymi potrzebami możliwości ewakuacji lub uratowania w inny sposób z miejsca, gdzie realizowane jest zadanie publiczne.</w:t>
      </w:r>
    </w:p>
    <w:p w14:paraId="3F18900E" w14:textId="77777777" w:rsidR="0024367B" w:rsidRDefault="0024367B" w:rsidP="0024367B">
      <w:pPr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obszarze dostępności cyfrowej:</w:t>
      </w:r>
    </w:p>
    <w:p w14:paraId="2C5B36CA" w14:textId="52D64A24" w:rsidR="0024367B" w:rsidRDefault="0024367B" w:rsidP="0024367B">
      <w:pPr>
        <w:numPr>
          <w:ilvl w:val="0"/>
          <w:numId w:val="11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strona internetowa lub aplikacja mobilna wykorzystywana do realizacji lub promocji zadania powinna być dostępna cyfrowo poprzez zapewnienie jej funkcjonalności, kompatybilności, postrzegalności i zrozumiałości poprzez spełnianie wymagań określonych w załączniku do ustawy o dostępności cyfrowej stron internetowych i aplikacji mobilnych,</w:t>
      </w:r>
    </w:p>
    <w:p w14:paraId="4251A4B8" w14:textId="77777777" w:rsidR="0024367B" w:rsidRDefault="0024367B" w:rsidP="0024367B">
      <w:pPr>
        <w:numPr>
          <w:ilvl w:val="0"/>
          <w:numId w:val="11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treści cyfrowe opracowywane w ramach zadania i publikowane jak np. dokumenty rekrutacyjne, publikacje, filmy muszą być dostępne cyfrowo. </w:t>
      </w:r>
    </w:p>
    <w:p w14:paraId="51290FAB" w14:textId="77777777" w:rsidR="0024367B" w:rsidRDefault="0024367B" w:rsidP="0024367B">
      <w:pPr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obszarze dostępności informacyjno-komunikacyjnej:</w:t>
      </w:r>
    </w:p>
    <w:p w14:paraId="2F4AF162" w14:textId="77777777" w:rsidR="0024367B" w:rsidRDefault="0024367B" w:rsidP="0024367B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obsługi, w ramach zadania publicznego, z wykorzystaniem środków wspierających komunikowanie się, o których mowa w ustawie o języku migowym i innych środkach komunikowania się, lub poprzez wykorzystanie zdalnego dostępu online do usługi tłumacza przez strony internetowe i aplikacje,</w:t>
      </w:r>
    </w:p>
    <w:p w14:paraId="691B0368" w14:textId="77777777" w:rsidR="0024367B" w:rsidRDefault="0024367B" w:rsidP="0024367B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instalacji urządzeń lub innych środków technicznych do obsługi osób słabosłyszących                w ramach zadania publicznego, np. pętla indukcyjna, system FM lub urządzeń opartych       o inne technologie, których celem jest wspomaganie słyszenia,</w:t>
      </w:r>
    </w:p>
    <w:p w14:paraId="4C5E9F92" w14:textId="77777777" w:rsidR="0024367B" w:rsidRDefault="0024367B" w:rsidP="0024367B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stronie internetowej podmiotu informacji o realizowanym zadaniu publicznym                       w postaci elektronicznego pliku zawierającego tekst odczytywalny maszynowo, nagrania treści w polskim języku migowym, informacji w tekście łatwym do czytania i zrozumienia,</w:t>
      </w:r>
    </w:p>
    <w:p w14:paraId="651C885E" w14:textId="77777777" w:rsidR="0024367B" w:rsidRDefault="0024367B" w:rsidP="0024367B">
      <w:pPr>
        <w:numPr>
          <w:ilvl w:val="0"/>
          <w:numId w:val="1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wniosek osoby ze szczególnymi potrzebami, w ramach realizowanego zadania publicznego, komunikacji w sposób preferowany przez osobę ze szczególnymi potrzebami.</w:t>
      </w:r>
    </w:p>
    <w:p w14:paraId="12A8604F" w14:textId="77777777" w:rsidR="0024367B" w:rsidRDefault="0024367B" w:rsidP="0024367B">
      <w:pPr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zgodnie z art. 7 ust. 1 ustawy o zapewnianiu dostępności, w indywidualnym przypadku, jeżeli oferent nie jest w stanie, w szczególności ze względów technicznych lub prawnych, zapewnić dostępności osobie ze szczególnymi potrzebami w zakresie, o którym mowa                  w art. 6 pkt 1 i 3 (minimalne wymagania w zakresie dostępności architektonicznej                           i informacyjno-komunikacyjnej), Oferent ten jest obowiązany zapewnić takiej osobie dostęp </w:t>
      </w:r>
      <w:r>
        <w:rPr>
          <w:rFonts w:ascii="Arial" w:hAnsi="Arial" w:cs="Arial"/>
          <w:sz w:val="20"/>
          <w:szCs w:val="20"/>
        </w:rPr>
        <w:lastRenderedPageBreak/>
        <w:t xml:space="preserve">alternatywny. Według art. 7 ust. 2 ustawy dostęp alternatywny polega </w:t>
      </w:r>
      <w:r>
        <w:rPr>
          <w:rFonts w:ascii="Arial" w:hAnsi="Arial" w:cs="Arial"/>
          <w:sz w:val="20"/>
          <w:szCs w:val="20"/>
        </w:rPr>
        <w:br/>
        <w:t>w szczególności na:</w:t>
      </w:r>
    </w:p>
    <w:p w14:paraId="6083683A" w14:textId="77777777" w:rsidR="0024367B" w:rsidRDefault="0024367B" w:rsidP="0024367B">
      <w:pPr>
        <w:numPr>
          <w:ilvl w:val="1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zapewnieniu osobie ze szczególnymi potrzebami wsparcia innej osoby lub</w:t>
      </w:r>
    </w:p>
    <w:p w14:paraId="2C425562" w14:textId="77777777" w:rsidR="0024367B" w:rsidRDefault="0024367B" w:rsidP="0024367B">
      <w:pPr>
        <w:numPr>
          <w:ilvl w:val="1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zapewnieniu wsparcia technicznego osobie ze szczególnymi potrzebami, w tym                         z wykorzystaniem nowoczesnych technologii lub</w:t>
      </w:r>
    </w:p>
    <w:p w14:paraId="07D2620D" w14:textId="77777777" w:rsidR="0024367B" w:rsidRDefault="0024367B" w:rsidP="0024367B">
      <w:pPr>
        <w:numPr>
          <w:ilvl w:val="1"/>
          <w:numId w:val="13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wprowadzeniu takiej organizacji podmiotu publicznego, która umożliwi realizację potrzeb osób ze szczególnymi potrzebami, w niezbędnym zakresie dla tych osób.</w:t>
      </w:r>
    </w:p>
    <w:p w14:paraId="230BDC53" w14:textId="77777777" w:rsidR="00CB52BA" w:rsidRDefault="00CB52BA" w:rsidP="00CB52BA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337AE984" w14:textId="603892B5" w:rsidR="00CB52BA" w:rsidRDefault="00CB52BA" w:rsidP="00CB52BA">
      <w:pPr>
        <w:spacing w:after="0"/>
        <w:ind w:left="3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 umowie o realizację zadania publicznego, Zleceniodawca określi warunki służące zapewnieniu przez Zleceniobiorcę dostępności osobom ze szczególnymi potrzebami w zakresie realizacji zadania publicznego, z uwzględnieniem minimalnych wymagań, o których mowa w art. 6 ustawy </w:t>
      </w:r>
      <w:r>
        <w:rPr>
          <w:rFonts w:ascii="Arial" w:hAnsi="Arial" w:cs="Arial"/>
          <w:sz w:val="20"/>
          <w:szCs w:val="20"/>
        </w:rPr>
        <w:br/>
        <w:t>z dnia 19 lipca 2019 r. o zapewnianiu dostępności osobom ze szczególnymi potrzebami.</w:t>
      </w:r>
    </w:p>
    <w:p w14:paraId="2D085135" w14:textId="77777777" w:rsidR="0024367B" w:rsidRDefault="0024367B" w:rsidP="0024367B">
      <w:pPr>
        <w:spacing w:after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ED489F6" w14:textId="77777777" w:rsidR="001D46BA" w:rsidRDefault="0024367B" w:rsidP="001D46BA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D46BA">
        <w:rPr>
          <w:rFonts w:ascii="Arial" w:hAnsi="Arial" w:cs="Arial"/>
          <w:sz w:val="20"/>
          <w:szCs w:val="20"/>
        </w:rPr>
        <w:t>Przy wykonywaniu zadania publicznego Zleceniobiorca zobowiązany jest kierować się zasadą równości, w szczególności dbać o równe traktowanie wszystkich uczestników zadania publicznego.</w:t>
      </w:r>
    </w:p>
    <w:p w14:paraId="7E64362B" w14:textId="52D3AF87" w:rsidR="0024367B" w:rsidRPr="001D46BA" w:rsidRDefault="0024367B" w:rsidP="001D46BA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1D46BA">
        <w:rPr>
          <w:rFonts w:ascii="Arial" w:hAnsi="Arial" w:cs="Arial"/>
          <w:sz w:val="20"/>
          <w:szCs w:val="20"/>
        </w:rPr>
        <w:t>Zleceniobiorca zobowiązany będzie do realizowania zadania zgodnie z wytycznymi wynikającymi z ustawy z dnia 13 maja 2016 r. o przeciwdziałaniu zagrożeniom przestępczością na tle seksualnym i ochronie małoletnich (Dz. U. z 2024 r. poz. 1802</w:t>
      </w:r>
      <w:r w:rsidR="00090F77">
        <w:rPr>
          <w:rFonts w:ascii="Arial" w:hAnsi="Arial" w:cs="Arial"/>
          <w:sz w:val="20"/>
          <w:szCs w:val="20"/>
        </w:rPr>
        <w:t xml:space="preserve"> ze zm.</w:t>
      </w:r>
      <w:r w:rsidRPr="001D46BA">
        <w:rPr>
          <w:rFonts w:ascii="Arial" w:hAnsi="Arial" w:cs="Arial"/>
          <w:sz w:val="20"/>
          <w:szCs w:val="20"/>
        </w:rPr>
        <w:t>), w szczególności Zleceniobiorca zapewni, że będą realizowane obowiązki wynikające z ww. ustawy.</w:t>
      </w:r>
    </w:p>
    <w:p w14:paraId="2F62A0ED" w14:textId="77777777" w:rsidR="000E7DAA" w:rsidRDefault="000E7DAA" w:rsidP="000E7DAA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75C47AB6" w14:textId="77777777" w:rsidR="000E7DAA" w:rsidRDefault="000E7DAA" w:rsidP="000E7DAA">
      <w:pPr>
        <w:pStyle w:val="Akapitzlist"/>
        <w:numPr>
          <w:ilvl w:val="0"/>
          <w:numId w:val="1"/>
        </w:numPr>
        <w:spacing w:after="0"/>
        <w:ind w:left="357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Składanie ofert.</w:t>
      </w:r>
    </w:p>
    <w:p w14:paraId="0DA4976C" w14:textId="77777777" w:rsidR="000E7DAA" w:rsidRDefault="000E7DAA" w:rsidP="000E7DAA">
      <w:pPr>
        <w:numPr>
          <w:ilvl w:val="0"/>
          <w:numId w:val="7"/>
        </w:numPr>
        <w:spacing w:after="0"/>
        <w:ind w:left="357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Oferty należy składać na formularzu zgodnym ze wzorem oferty realizacji zadania publicznego stanowiącym załącznik nr 1 do Rozporządzenia Przewodniczącego Komitetu do spraw Pożytku Publicznego z dnia 24 października 2018 r. w sprawie wzorów ofert i ramowych wzorów umów dotyczących realizacji zadań publicznych oraz wzorów sprawozdań z wykonania tych zadań </w:t>
      </w:r>
      <w:r>
        <w:rPr>
          <w:rFonts w:ascii="Arial" w:hAnsi="Arial" w:cs="Arial"/>
          <w:sz w:val="20"/>
          <w:szCs w:val="20"/>
        </w:rPr>
        <w:br/>
        <w:t xml:space="preserve">(Dz. U. z 2018, poz. 2057). Oferty należy sporządzić zgodnie z pouczeniami i przypisami zawartymi we wzorze oferty realizacji zadania publicznego. </w:t>
      </w:r>
    </w:p>
    <w:p w14:paraId="7E51D516" w14:textId="77471958" w:rsidR="000E7DAA" w:rsidRDefault="000E7DAA" w:rsidP="000E7DAA">
      <w:pPr>
        <w:numPr>
          <w:ilvl w:val="0"/>
          <w:numId w:val="7"/>
        </w:numPr>
        <w:spacing w:after="0"/>
        <w:ind w:left="357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Oferty należy składać </w:t>
      </w:r>
      <w:r>
        <w:rPr>
          <w:rFonts w:ascii="Arial" w:hAnsi="Arial" w:cs="Arial"/>
          <w:b/>
          <w:bCs/>
          <w:sz w:val="20"/>
          <w:szCs w:val="20"/>
        </w:rPr>
        <w:t>w terminie do dnia</w:t>
      </w:r>
      <w:r w:rsidR="000039A8">
        <w:rPr>
          <w:rFonts w:ascii="Arial" w:hAnsi="Arial" w:cs="Arial"/>
          <w:b/>
          <w:bCs/>
          <w:sz w:val="20"/>
          <w:szCs w:val="20"/>
        </w:rPr>
        <w:t xml:space="preserve"> </w:t>
      </w:r>
      <w:r w:rsidR="0031427E">
        <w:rPr>
          <w:rFonts w:ascii="Arial" w:hAnsi="Arial" w:cs="Arial"/>
          <w:b/>
          <w:bCs/>
          <w:sz w:val="20"/>
          <w:szCs w:val="20"/>
        </w:rPr>
        <w:t>17.02.</w:t>
      </w:r>
      <w:r>
        <w:rPr>
          <w:rFonts w:ascii="Arial" w:hAnsi="Arial" w:cs="Arial"/>
          <w:b/>
          <w:bCs/>
          <w:sz w:val="20"/>
          <w:szCs w:val="20"/>
        </w:rPr>
        <w:t>202</w:t>
      </w:r>
      <w:r w:rsidR="00A06057">
        <w:rPr>
          <w:rFonts w:ascii="Arial" w:hAnsi="Arial" w:cs="Arial"/>
          <w:b/>
          <w:bCs/>
          <w:sz w:val="20"/>
          <w:szCs w:val="20"/>
        </w:rPr>
        <w:t>6</w:t>
      </w:r>
      <w:r>
        <w:rPr>
          <w:rFonts w:ascii="Arial" w:hAnsi="Arial" w:cs="Arial"/>
          <w:b/>
          <w:bCs/>
          <w:sz w:val="20"/>
          <w:szCs w:val="20"/>
        </w:rPr>
        <w:t xml:space="preserve"> r. do godz. 9</w:t>
      </w:r>
      <w:r>
        <w:rPr>
          <w:rFonts w:ascii="Arial" w:hAnsi="Arial" w:cs="Arial"/>
          <w:b/>
          <w:bCs/>
          <w:sz w:val="20"/>
          <w:szCs w:val="20"/>
          <w:vertAlign w:val="superscript"/>
        </w:rPr>
        <w:t>00</w:t>
      </w:r>
      <w:r>
        <w:rPr>
          <w:rFonts w:ascii="Arial" w:hAnsi="Arial" w:cs="Arial"/>
          <w:b/>
          <w:bCs/>
          <w:sz w:val="20"/>
          <w:szCs w:val="20"/>
        </w:rPr>
        <w:t>:</w:t>
      </w:r>
    </w:p>
    <w:p w14:paraId="443D8ECF" w14:textId="6372F27B" w:rsidR="00090F77" w:rsidRPr="00090F77" w:rsidRDefault="000E7DAA" w:rsidP="00090F77">
      <w:pPr>
        <w:spacing w:after="0"/>
        <w:ind w:left="36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 w Wydziale Współpracy z Organizacjami Pozarządowymi (WWO) Urzędu Miejskiego </w:t>
      </w:r>
      <w:r>
        <w:rPr>
          <w:rFonts w:ascii="Arial" w:hAnsi="Arial" w:cs="Arial"/>
          <w:sz w:val="20"/>
          <w:szCs w:val="20"/>
        </w:rPr>
        <w:br/>
        <w:t>w Sosnowcu, ul. 3 Maja 33, 41 – 200 Sosnowiec pokój 432 lub 433, piętro III, osobiście lub pocztą (liczy się data wpływu do WWO) w kopercie z adnotacją</w:t>
      </w:r>
      <w:r>
        <w:rPr>
          <w:rFonts w:ascii="Arial" w:hAnsi="Arial" w:cs="Arial"/>
          <w:b/>
          <w:bCs/>
          <w:sz w:val="20"/>
          <w:szCs w:val="20"/>
        </w:rPr>
        <w:t xml:space="preserve"> „Konkurs ofert - na realizację w 202</w:t>
      </w:r>
      <w:r w:rsidR="00090F77">
        <w:rPr>
          <w:rFonts w:ascii="Arial" w:hAnsi="Arial" w:cs="Arial"/>
          <w:b/>
          <w:bCs/>
          <w:sz w:val="20"/>
          <w:szCs w:val="20"/>
        </w:rPr>
        <w:t>6</w:t>
      </w:r>
      <w:r>
        <w:rPr>
          <w:rFonts w:ascii="Arial" w:hAnsi="Arial" w:cs="Arial"/>
          <w:b/>
          <w:bCs/>
          <w:sz w:val="20"/>
          <w:szCs w:val="20"/>
        </w:rPr>
        <w:t xml:space="preserve"> r. zadań publicznych Miasta Sosnowca w dziedzinie ekologii i ochrony zwierząt oraz ochrony </w:t>
      </w:r>
      <w:r w:rsidRPr="00090F77">
        <w:rPr>
          <w:rFonts w:ascii="Arial" w:hAnsi="Arial" w:cs="Arial"/>
          <w:b/>
          <w:bCs/>
          <w:sz w:val="20"/>
          <w:szCs w:val="20"/>
        </w:rPr>
        <w:t xml:space="preserve">dziedzictwa przyrodniczego” </w:t>
      </w:r>
      <w:r w:rsidRPr="00090F77">
        <w:rPr>
          <w:rFonts w:ascii="Arial" w:hAnsi="Arial" w:cs="Arial"/>
          <w:sz w:val="20"/>
          <w:szCs w:val="20"/>
        </w:rPr>
        <w:t>oraz klauzulą „NIE OTWIERAĆ”, albo</w:t>
      </w:r>
      <w:r w:rsidR="00090F77" w:rsidRPr="00090F77">
        <w:rPr>
          <w:rFonts w:ascii="Arial" w:hAnsi="Arial" w:cs="Arial"/>
          <w:sz w:val="20"/>
          <w:szCs w:val="20"/>
        </w:rPr>
        <w:br/>
        <w:t xml:space="preserve">- na adres do doręczeń elektronicznych </w:t>
      </w:r>
      <w:r w:rsidR="00090F77" w:rsidRPr="00090F77">
        <w:rPr>
          <w:rFonts w:ascii="Arial" w:hAnsi="Arial" w:cs="Arial"/>
          <w:b/>
          <w:bCs/>
          <w:sz w:val="20"/>
          <w:szCs w:val="20"/>
        </w:rPr>
        <w:t>AE:PL-21878-37352-GCIFD-30</w:t>
      </w:r>
      <w:r w:rsidR="00090F77">
        <w:rPr>
          <w:rFonts w:ascii="Arial" w:hAnsi="Arial" w:cs="Arial"/>
          <w:b/>
          <w:bCs/>
          <w:sz w:val="20"/>
          <w:szCs w:val="20"/>
        </w:rPr>
        <w:t>;</w:t>
      </w:r>
    </w:p>
    <w:p w14:paraId="14059F2A" w14:textId="089C6FF2" w:rsidR="000E7DAA" w:rsidRDefault="000E7DAA" w:rsidP="000E7DAA">
      <w:pPr>
        <w:spacing w:after="0"/>
        <w:ind w:left="36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Oferty złożone po upływie ww. terminu nie będą rozpatrywane.</w:t>
      </w:r>
    </w:p>
    <w:p w14:paraId="36B7B931" w14:textId="77777777" w:rsidR="000E7DAA" w:rsidRDefault="000E7DAA" w:rsidP="000E7DAA">
      <w:pPr>
        <w:spacing w:after="0"/>
        <w:ind w:left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 xml:space="preserve">UWAGA 3: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O terminie złożenia oferty decyduje data wpływu. Oferty złożone po terminie określonym w części V pkt 2 niniejszego Ogłoszenia i w sposób inny niż określony w części V 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pkt 2 niniejszego Ogłoszenia. </w:t>
      </w:r>
    </w:p>
    <w:p w14:paraId="414869B6" w14:textId="77777777" w:rsidR="000E7DAA" w:rsidRDefault="000E7DAA" w:rsidP="000E7DAA">
      <w:pPr>
        <w:spacing w:after="0"/>
        <w:ind w:left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UWAGA 4: Ofertę można sporządzić i złożyć również za pomocą generatora, jednak wiążące będzie wyłącznie złożenie oferty w sposób określony w części V pkt 2 niniejszego Ogłoszenia.</w:t>
      </w:r>
    </w:p>
    <w:p w14:paraId="120C4DF3" w14:textId="77777777" w:rsidR="000E7DAA" w:rsidRDefault="000E7DAA" w:rsidP="000E7DAA">
      <w:pPr>
        <w:tabs>
          <w:tab w:val="left" w:pos="284"/>
        </w:tabs>
        <w:spacing w:after="0"/>
        <w:ind w:left="284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Aplikacja Generator eNGO, umożliwiająca sporządzenie i złożenie oferty jest dostępna na stronie internetowej: http://sosnowiec.engo.org.pl. </w:t>
      </w:r>
    </w:p>
    <w:p w14:paraId="7D172D27" w14:textId="77777777" w:rsidR="000E7DAA" w:rsidRDefault="000E7DAA" w:rsidP="000E7DAA">
      <w:pPr>
        <w:tabs>
          <w:tab w:val="left" w:pos="284"/>
        </w:tabs>
        <w:spacing w:after="0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3. Oferta winna zostać podpisana przez osoby do tego upoważnione, zgodnie z KRS lub innym rejestrem/ewidencją lub pełnomocnictwem. Podpis powinien umożliwić weryfikację osób podpisujących ofertę w formie papierowej. Za prawidłowy zostanie uznany czytelny podpis, podpis z pieczęcią imienną lub wydruk imienia i nazwiska opatrzony podpisem. Złożenie jedynie 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parafy nie jest wystarczające do uznania, że oferta została prawidłowo podpisana. W przypadku </w:t>
      </w:r>
      <w:r>
        <w:rPr>
          <w:rFonts w:ascii="Arial" w:eastAsia="Times New Roman" w:hAnsi="Arial" w:cs="Arial"/>
          <w:sz w:val="20"/>
          <w:szCs w:val="20"/>
          <w:lang w:eastAsia="pl-PL"/>
        </w:rPr>
        <w:br/>
        <w:t>oferty składanej w formie elektronicznej wymagany jest podpis bezpiecznym podpisem elektronicznym weryfikowanym przy pomocy ważnego kwalifikowanego certyfikatu lub równoważnego środka spełniającego wymagania dla tego rodzaju podpisu.</w:t>
      </w:r>
    </w:p>
    <w:p w14:paraId="7D2C351D" w14:textId="77777777" w:rsidR="000E7DAA" w:rsidRDefault="000E7DAA" w:rsidP="000E7DAA">
      <w:pPr>
        <w:tabs>
          <w:tab w:val="left" w:pos="284"/>
        </w:tabs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4.</w:t>
      </w:r>
      <w:r>
        <w:rPr>
          <w:rFonts w:ascii="Arial" w:hAnsi="Arial" w:cs="Arial"/>
          <w:sz w:val="20"/>
          <w:szCs w:val="20"/>
        </w:rPr>
        <w:tab/>
        <w:t>Pracownicy Wydziału Współpracy z Organizacjami Pozarządowymi Urzędu Miejskiego w Sosnowcu udzielają oferentom stosownych wyjaśnień dotyczących zadania konkursowego oraz wymogów formalnych pod numerem telefonu:  32 296 23 68.</w:t>
      </w:r>
    </w:p>
    <w:p w14:paraId="19251CB2" w14:textId="77777777" w:rsidR="00F12170" w:rsidRDefault="00F12170" w:rsidP="000E7DAA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789F01F0" w14:textId="77777777" w:rsidR="000E7DAA" w:rsidRDefault="000E7DAA" w:rsidP="000E7DAA">
      <w:pPr>
        <w:pStyle w:val="Akapitzlist"/>
        <w:numPr>
          <w:ilvl w:val="0"/>
          <w:numId w:val="1"/>
        </w:numPr>
        <w:spacing w:after="0"/>
        <w:ind w:left="284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Tryb i kryteria stosowane przy wyborze ofert oraz termin dokonania wyboru oferty.</w:t>
      </w:r>
    </w:p>
    <w:p w14:paraId="071A5E5C" w14:textId="77777777" w:rsidR="000E7DAA" w:rsidRDefault="000E7DAA" w:rsidP="000E7DAA">
      <w:pPr>
        <w:spacing w:after="0"/>
        <w:ind w:left="284" w:hanging="284"/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Komisja Konkursowa opiniuje oferty pod względem kryteriów formalnych określonych </w:t>
      </w:r>
      <w:r>
        <w:rPr>
          <w:rFonts w:ascii="Arial" w:hAnsi="Arial" w:cs="Arial"/>
          <w:sz w:val="20"/>
          <w:szCs w:val="20"/>
        </w:rPr>
        <w:br/>
        <w:t xml:space="preserve">w Karcie oceny formalnej, stanowiącej załącznik nr 1 do „Zasad przyznawania i rozliczania dotacji </w:t>
      </w:r>
      <w:r>
        <w:rPr>
          <w:rFonts w:ascii="Arial" w:hAnsi="Arial" w:cs="Arial"/>
          <w:sz w:val="20"/>
          <w:szCs w:val="20"/>
        </w:rPr>
        <w:br/>
        <w:t xml:space="preserve">z budżetu Gminy Sosnowiec na realizację zadań publicznych w ramach otwartych konkursów ofert” oraz na podstawie Karty oceny merytorycznej, stanowiącej Załącznik nr 3 do „Zasad przyznawania i rozliczania dotacji z budżetu Gminy Sosnowiec na realizację zadań publicznych w ramach otwartych konkursów ofert”. Zadanie otrzyma rekomendację do dotacji, jeżeli średnia ocena oferty wyniesie nie mniej niż 9 punktów. Komisja nie opiniuje ofert na podstawie karty merytorycznej, które negatywnie przeszły weryfikację formalną. </w:t>
      </w:r>
    </w:p>
    <w:p w14:paraId="19A2A0CD" w14:textId="77777777" w:rsidR="000E7DAA" w:rsidRDefault="000E7DAA" w:rsidP="000E7DAA">
      <w:p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ab/>
        <w:t xml:space="preserve">Ostateczną decyzję o przyznaniu dotacji podejmuje Prezydent Miasta Sosnowca w drodze zarządzenia po zapoznaniu się z opinią Komisji Konkursowej. </w:t>
      </w:r>
    </w:p>
    <w:p w14:paraId="0EFFA6DA" w14:textId="68A3AB2E" w:rsidR="000E7DAA" w:rsidRDefault="000E7DAA" w:rsidP="000E7DAA">
      <w:p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>Oferty na realizację zadań będą rozpatrzone do</w:t>
      </w:r>
      <w:r w:rsidR="00BC161A">
        <w:rPr>
          <w:rFonts w:ascii="Arial" w:hAnsi="Arial" w:cs="Arial"/>
          <w:b/>
          <w:sz w:val="20"/>
          <w:szCs w:val="20"/>
        </w:rPr>
        <w:t xml:space="preserve"> </w:t>
      </w:r>
      <w:r w:rsidR="00A8732D">
        <w:rPr>
          <w:rFonts w:ascii="Arial" w:hAnsi="Arial" w:cs="Arial"/>
          <w:b/>
          <w:sz w:val="20"/>
          <w:szCs w:val="20"/>
        </w:rPr>
        <w:t>13.03</w:t>
      </w:r>
      <w:r w:rsidR="00BC161A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202</w:t>
      </w:r>
      <w:r w:rsidR="00965120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t xml:space="preserve"> r. </w:t>
      </w:r>
    </w:p>
    <w:p w14:paraId="00B0AC86" w14:textId="77777777" w:rsidR="000E7DAA" w:rsidRDefault="000E7DAA" w:rsidP="000E7DAA">
      <w:p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ab/>
        <w:t xml:space="preserve">Wyniki konkursu ofert zostaną opublikowane w Biuletynie Informacji Publicznej </w:t>
      </w:r>
      <w:r>
        <w:rPr>
          <w:rFonts w:ascii="Arial" w:hAnsi="Arial" w:cs="Arial"/>
          <w:sz w:val="20"/>
          <w:szCs w:val="20"/>
        </w:rPr>
        <w:br/>
        <w:t xml:space="preserve">Urzędu Miejskiego w Sosnowcu (adres internetowy </w:t>
      </w:r>
      <w:hyperlink r:id="rId7" w:history="1">
        <w:r>
          <w:rPr>
            <w:rStyle w:val="Hipercze"/>
            <w:rFonts w:ascii="Arial" w:hAnsi="Arial" w:cs="Arial"/>
            <w:color w:val="auto"/>
            <w:sz w:val="20"/>
            <w:szCs w:val="20"/>
          </w:rPr>
          <w:t>www.bip.um.sosnowiec.pl</w:t>
        </w:r>
      </w:hyperlink>
      <w:r>
        <w:rPr>
          <w:rFonts w:ascii="Arial" w:hAnsi="Arial" w:cs="Arial"/>
          <w:sz w:val="20"/>
          <w:szCs w:val="20"/>
        </w:rPr>
        <w:t xml:space="preserve">), </w:t>
      </w:r>
      <w:r>
        <w:rPr>
          <w:rFonts w:ascii="Arial" w:hAnsi="Arial" w:cs="Arial"/>
          <w:sz w:val="20"/>
          <w:szCs w:val="20"/>
        </w:rPr>
        <w:br/>
        <w:t xml:space="preserve">na stronie internetowej Urzędu Miejskiego w Sosnowcu – </w:t>
      </w:r>
      <w:hyperlink r:id="rId8" w:history="1">
        <w:r>
          <w:rPr>
            <w:rStyle w:val="Hipercze"/>
            <w:rFonts w:ascii="Arial" w:hAnsi="Arial" w:cs="Arial"/>
            <w:color w:val="auto"/>
            <w:sz w:val="20"/>
            <w:szCs w:val="20"/>
          </w:rPr>
          <w:t>www.sosnowiec.pl</w:t>
        </w:r>
      </w:hyperlink>
      <w:r>
        <w:rPr>
          <w:rFonts w:ascii="Arial" w:hAnsi="Arial" w:cs="Arial"/>
          <w:sz w:val="20"/>
          <w:szCs w:val="20"/>
        </w:rPr>
        <w:t xml:space="preserve">, na </w:t>
      </w:r>
      <w:r>
        <w:rPr>
          <w:rFonts w:ascii="Arial" w:hAnsi="Arial" w:cs="Arial"/>
          <w:sz w:val="20"/>
          <w:szCs w:val="20"/>
        </w:rPr>
        <w:br/>
        <w:t xml:space="preserve">stronie internetowej Sosnowieckiego Centrum Organizacji Pozarządowych </w:t>
      </w:r>
      <w:hyperlink r:id="rId9" w:history="1">
        <w:r>
          <w:rPr>
            <w:rStyle w:val="Hipercze"/>
            <w:rFonts w:ascii="Arial" w:hAnsi="Arial" w:cs="Arial"/>
            <w:color w:val="auto"/>
            <w:sz w:val="20"/>
            <w:szCs w:val="20"/>
          </w:rPr>
          <w:t>www.wsparcie.sosnowiec.pl</w:t>
        </w:r>
      </w:hyperlink>
      <w:r>
        <w:rPr>
          <w:rFonts w:ascii="Arial" w:hAnsi="Arial" w:cs="Arial"/>
          <w:sz w:val="20"/>
          <w:szCs w:val="20"/>
        </w:rPr>
        <w:t xml:space="preserve"> i wywieszone na tablicy ogłoszeń Urzędu Miejskiego w Sosnowcu niezwłocznie po rozstrzygnięciu konkursu ofert.</w:t>
      </w:r>
    </w:p>
    <w:p w14:paraId="14D7546B" w14:textId="77777777" w:rsidR="000E7DAA" w:rsidRDefault="000E7DAA" w:rsidP="000E7DAA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23CE4825" w14:textId="77777777" w:rsidR="000E7DAA" w:rsidRDefault="000E7DAA" w:rsidP="000E7DAA">
      <w:pPr>
        <w:pStyle w:val="Akapitzlist"/>
        <w:numPr>
          <w:ilvl w:val="0"/>
          <w:numId w:val="1"/>
        </w:numPr>
        <w:spacing w:after="0"/>
        <w:ind w:left="284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Pozostałe informacje.</w:t>
      </w:r>
    </w:p>
    <w:p w14:paraId="3BB2660E" w14:textId="77777777" w:rsidR="000E7DAA" w:rsidRDefault="000E7DAA" w:rsidP="000E7DAA">
      <w:pPr>
        <w:pStyle w:val="Akapitzlist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  <w:t xml:space="preserve">Zleceniodawca dopuszcza możliwość dokonywania przesunięć pomiędzy poszczególnymi pozycjami kosztów określonymi w kalkulacji przewidywanych kosztów na następujących zasadach: w trakcie realizacji zadania mogą być dokonywane przesunięcia w zakresie poszczególnych pozycji kosztów pod warunkiem, że nie nastąpi zwiększenie danego kosztu  o więcej niż 15%. </w:t>
      </w:r>
      <w:r>
        <w:rPr>
          <w:rFonts w:ascii="Arial" w:hAnsi="Arial" w:cs="Arial"/>
          <w:sz w:val="20"/>
          <w:szCs w:val="20"/>
          <w:u w:val="single"/>
        </w:rPr>
        <w:t>Zmiany powyżej 15% wymagają uzyskania zgody na wprowadzenie zmian i sporządzenia aneksu do umowy</w:t>
      </w:r>
      <w:r>
        <w:rPr>
          <w:rFonts w:ascii="Arial" w:hAnsi="Arial" w:cs="Arial"/>
          <w:sz w:val="20"/>
          <w:szCs w:val="20"/>
        </w:rPr>
        <w:t>.</w:t>
      </w:r>
    </w:p>
    <w:p w14:paraId="46020888" w14:textId="77777777" w:rsidR="000E7DAA" w:rsidRDefault="000E7DAA" w:rsidP="000E7DAA">
      <w:pPr>
        <w:pStyle w:val="Akapitzlist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r>
        <w:rPr>
          <w:rFonts w:ascii="Arial" w:hAnsi="Arial" w:cs="Arial"/>
          <w:sz w:val="20"/>
          <w:szCs w:val="20"/>
        </w:rPr>
        <w:tab/>
        <w:t xml:space="preserve">W trakcie realizacji zadania mogą być dokonane zmiany w zakresie przyjętych rezultatów zadania publicznego pod warunkiem, że nie nastąpi zmniejszenie planowanego poziomu osiągnięcia danego rezultatu o więcej niż 20% (pod warunkiem, że rezultat został wyrażony  taką wartością docelową, dla której możliwe jest obliczenie obniżenia o wyznaczony procent). </w:t>
      </w:r>
      <w:r>
        <w:rPr>
          <w:rFonts w:ascii="Arial" w:hAnsi="Arial" w:cs="Arial"/>
          <w:sz w:val="20"/>
          <w:szCs w:val="20"/>
          <w:u w:val="single"/>
        </w:rPr>
        <w:t>Zmiany przekraczające 20% założonego rezultatu wymagają uzyskania zgody na wprowadzenie zmian i sporządzenia aneksu do umowy</w:t>
      </w:r>
      <w:r>
        <w:rPr>
          <w:rFonts w:ascii="Arial" w:hAnsi="Arial" w:cs="Arial"/>
          <w:sz w:val="20"/>
          <w:szCs w:val="20"/>
        </w:rPr>
        <w:t>.</w:t>
      </w:r>
    </w:p>
    <w:p w14:paraId="570E18AE" w14:textId="77777777" w:rsidR="000E7DAA" w:rsidRDefault="000E7DAA" w:rsidP="000E7DAA">
      <w:pPr>
        <w:pStyle w:val="Akapitzlist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ab/>
        <w:t>Zadanie uznaje się za zrealizowane, jeżeli wszystkie działania zostały zrealizowane a poziom osiągniętych wskaźników rezultatu wynosi co najmniej 80%.</w:t>
      </w:r>
    </w:p>
    <w:p w14:paraId="52D5ABCB" w14:textId="77777777" w:rsidR="000E7DAA" w:rsidRDefault="000E7DAA" w:rsidP="000E7DAA">
      <w:pPr>
        <w:pStyle w:val="Akapitzlist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Zakres i warunki wykonania zadania, na realizację którego przyznano dotację (w tym obowiązki sprawozdawcze Oferenta), zostaną określone w umowie o realizację zadania publicznego.</w:t>
      </w:r>
    </w:p>
    <w:p w14:paraId="6A2C69C1" w14:textId="77777777" w:rsidR="000E7DAA" w:rsidRDefault="000E7DAA" w:rsidP="000E7DAA">
      <w:pPr>
        <w:spacing w:after="0"/>
        <w:ind w:left="357"/>
        <w:jc w:val="both"/>
        <w:rPr>
          <w:rFonts w:ascii="Arial" w:hAnsi="Arial" w:cs="Arial"/>
          <w:sz w:val="20"/>
          <w:szCs w:val="20"/>
        </w:rPr>
      </w:pPr>
    </w:p>
    <w:p w14:paraId="6AD40085" w14:textId="17D17E4C" w:rsidR="000E7DAA" w:rsidRPr="00BC161A" w:rsidRDefault="000E7DAA" w:rsidP="00BC161A">
      <w:pPr>
        <w:pStyle w:val="Akapitzlist"/>
        <w:numPr>
          <w:ilvl w:val="0"/>
          <w:numId w:val="1"/>
        </w:numPr>
        <w:spacing w:after="0"/>
        <w:ind w:left="142" w:hanging="42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Informacje o zrealizowanych przez Gminę Sosnowiec w roku ogłoszenia otwartego konkursu ofert i w roku poprzednim zadaniach publicznych tego samego rodzaju i związanych z nimi kosztami, ze szczególnym uwzględnieniem wysokości dotacji przekazanych organizacjom pozarządowym i podmiotom, o których mowa w art. 3 ust. 3.</w:t>
      </w:r>
    </w:p>
    <w:p w14:paraId="4EF3E321" w14:textId="359F1C79" w:rsidR="00B23082" w:rsidRPr="005C39ED" w:rsidRDefault="005C39ED" w:rsidP="005C39ED">
      <w:pPr>
        <w:pStyle w:val="Akapitzlist"/>
        <w:spacing w:after="0"/>
        <w:ind w:left="142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W roku 202</w:t>
      </w:r>
      <w:r w:rsidR="00F405C7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przyznano dotacje w wysokości </w:t>
      </w:r>
      <w:r w:rsidR="00F405C7">
        <w:rPr>
          <w:rFonts w:ascii="Arial" w:hAnsi="Arial" w:cs="Arial"/>
          <w:sz w:val="20"/>
          <w:szCs w:val="20"/>
        </w:rPr>
        <w:t>5</w:t>
      </w:r>
      <w:r w:rsidR="00A8732D">
        <w:rPr>
          <w:rFonts w:ascii="Arial" w:hAnsi="Arial" w:cs="Arial"/>
          <w:sz w:val="20"/>
          <w:szCs w:val="20"/>
        </w:rPr>
        <w:t>5 000,00</w:t>
      </w:r>
      <w:r w:rsidR="00D44227">
        <w:rPr>
          <w:rFonts w:ascii="Arial" w:hAnsi="Arial" w:cs="Arial"/>
          <w:sz w:val="20"/>
          <w:szCs w:val="20"/>
        </w:rPr>
        <w:t xml:space="preserve"> zł.</w:t>
      </w:r>
    </w:p>
    <w:sectPr w:rsidR="00B23082" w:rsidRPr="005C39E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D0B1F" w14:textId="77777777" w:rsidR="003C1784" w:rsidRDefault="003C1784" w:rsidP="00BC161A">
      <w:pPr>
        <w:spacing w:after="0" w:line="240" w:lineRule="auto"/>
      </w:pPr>
      <w:r>
        <w:separator/>
      </w:r>
    </w:p>
  </w:endnote>
  <w:endnote w:type="continuationSeparator" w:id="0">
    <w:p w14:paraId="370A0F2B" w14:textId="77777777" w:rsidR="003C1784" w:rsidRDefault="003C1784" w:rsidP="00BC1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D73D0" w14:textId="77777777" w:rsidR="00BC161A" w:rsidRDefault="00BC161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9163322"/>
      <w:docPartObj>
        <w:docPartGallery w:val="Page Numbers (Bottom of Page)"/>
        <w:docPartUnique/>
      </w:docPartObj>
    </w:sdtPr>
    <w:sdtEndPr/>
    <w:sdtContent>
      <w:p w14:paraId="1BB56638" w14:textId="177F7717" w:rsidR="00BC161A" w:rsidRDefault="00BC161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1EEE46" w14:textId="77777777" w:rsidR="00BC161A" w:rsidRDefault="00BC161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1707D" w14:textId="77777777" w:rsidR="00BC161A" w:rsidRDefault="00BC16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7EDA3" w14:textId="77777777" w:rsidR="003C1784" w:rsidRDefault="003C1784" w:rsidP="00BC161A">
      <w:pPr>
        <w:spacing w:after="0" w:line="240" w:lineRule="auto"/>
      </w:pPr>
      <w:r>
        <w:separator/>
      </w:r>
    </w:p>
  </w:footnote>
  <w:footnote w:type="continuationSeparator" w:id="0">
    <w:p w14:paraId="20038CA1" w14:textId="77777777" w:rsidR="003C1784" w:rsidRDefault="003C1784" w:rsidP="00BC16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1633C" w14:textId="77777777" w:rsidR="00BC161A" w:rsidRDefault="00BC161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C0FAF" w14:textId="77777777" w:rsidR="00BC161A" w:rsidRDefault="00BC161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01B04" w14:textId="77777777" w:rsidR="00BC161A" w:rsidRDefault="00BC161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11B47"/>
    <w:multiLevelType w:val="hybridMultilevel"/>
    <w:tmpl w:val="8B70E890"/>
    <w:lvl w:ilvl="0" w:tplc="04150017">
      <w:start w:val="1"/>
      <w:numFmt w:val="lowerLetter"/>
      <w:lvlText w:val="%1)"/>
      <w:lvlJc w:val="left"/>
      <w:pPr>
        <w:ind w:left="1060" w:hanging="360"/>
      </w:pPr>
    </w:lvl>
    <w:lvl w:ilvl="1" w:tplc="04150019">
      <w:start w:val="1"/>
      <w:numFmt w:val="lowerLetter"/>
      <w:lvlText w:val="%2."/>
      <w:lvlJc w:val="left"/>
      <w:pPr>
        <w:ind w:left="1780" w:hanging="360"/>
      </w:pPr>
    </w:lvl>
    <w:lvl w:ilvl="2" w:tplc="0415001B">
      <w:start w:val="1"/>
      <w:numFmt w:val="lowerRoman"/>
      <w:lvlText w:val="%3."/>
      <w:lvlJc w:val="right"/>
      <w:pPr>
        <w:ind w:left="2500" w:hanging="180"/>
      </w:pPr>
    </w:lvl>
    <w:lvl w:ilvl="3" w:tplc="0415000F">
      <w:start w:val="1"/>
      <w:numFmt w:val="decimal"/>
      <w:lvlText w:val="%4."/>
      <w:lvlJc w:val="left"/>
      <w:pPr>
        <w:ind w:left="3220" w:hanging="360"/>
      </w:pPr>
    </w:lvl>
    <w:lvl w:ilvl="4" w:tplc="04150019">
      <w:start w:val="1"/>
      <w:numFmt w:val="lowerLetter"/>
      <w:lvlText w:val="%5."/>
      <w:lvlJc w:val="left"/>
      <w:pPr>
        <w:ind w:left="3940" w:hanging="360"/>
      </w:pPr>
    </w:lvl>
    <w:lvl w:ilvl="5" w:tplc="0415001B">
      <w:start w:val="1"/>
      <w:numFmt w:val="lowerRoman"/>
      <w:lvlText w:val="%6."/>
      <w:lvlJc w:val="right"/>
      <w:pPr>
        <w:ind w:left="4660" w:hanging="180"/>
      </w:pPr>
    </w:lvl>
    <w:lvl w:ilvl="6" w:tplc="0415000F">
      <w:start w:val="1"/>
      <w:numFmt w:val="decimal"/>
      <w:lvlText w:val="%7."/>
      <w:lvlJc w:val="left"/>
      <w:pPr>
        <w:ind w:left="5380" w:hanging="360"/>
      </w:pPr>
    </w:lvl>
    <w:lvl w:ilvl="7" w:tplc="04150019">
      <w:start w:val="1"/>
      <w:numFmt w:val="lowerLetter"/>
      <w:lvlText w:val="%8."/>
      <w:lvlJc w:val="left"/>
      <w:pPr>
        <w:ind w:left="6100" w:hanging="360"/>
      </w:pPr>
    </w:lvl>
    <w:lvl w:ilvl="8" w:tplc="0415001B">
      <w:start w:val="1"/>
      <w:numFmt w:val="lowerRoman"/>
      <w:lvlText w:val="%9."/>
      <w:lvlJc w:val="right"/>
      <w:pPr>
        <w:ind w:left="6820" w:hanging="180"/>
      </w:pPr>
    </w:lvl>
  </w:abstractNum>
  <w:abstractNum w:abstractNumId="1" w15:restartNumberingAfterBreak="0">
    <w:nsid w:val="0F1952D6"/>
    <w:multiLevelType w:val="hybridMultilevel"/>
    <w:tmpl w:val="63367DB2"/>
    <w:lvl w:ilvl="0" w:tplc="EF9E0746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0FBE23A1"/>
    <w:multiLevelType w:val="hybridMultilevel"/>
    <w:tmpl w:val="9E3E525C"/>
    <w:lvl w:ilvl="0" w:tplc="EF9E074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AB236F6"/>
    <w:multiLevelType w:val="hybridMultilevel"/>
    <w:tmpl w:val="E19CCF58"/>
    <w:lvl w:ilvl="0" w:tplc="619C26DA">
      <w:start w:val="1"/>
      <w:numFmt w:val="lowerLetter"/>
      <w:lvlText w:val="%1."/>
      <w:lvlJc w:val="left"/>
      <w:pPr>
        <w:tabs>
          <w:tab w:val="num" w:pos="1191"/>
        </w:tabs>
        <w:ind w:left="1191" w:hanging="454"/>
      </w:pPr>
    </w:lvl>
    <w:lvl w:ilvl="1" w:tplc="319A3568">
      <w:start w:val="1"/>
      <w:numFmt w:val="decimal"/>
      <w:lvlText w:val="UWAGA %2.:"/>
      <w:lvlJc w:val="left"/>
      <w:pPr>
        <w:tabs>
          <w:tab w:val="num" w:pos="2044"/>
        </w:tabs>
        <w:ind w:left="1080" w:firstLine="0"/>
      </w:pPr>
    </w:lvl>
    <w:lvl w:ilvl="2" w:tplc="1FD22F74">
      <w:numFmt w:val="decimal"/>
      <w:lvlText w:val="–"/>
      <w:lvlJc w:val="left"/>
      <w:pPr>
        <w:tabs>
          <w:tab w:val="num" w:pos="1701"/>
        </w:tabs>
        <w:ind w:left="1701" w:hanging="283"/>
      </w:pPr>
      <w:rPr>
        <w:rFonts w:ascii="Arial" w:hAnsi="Arial" w:cs="Times New Roman" w:hint="default"/>
        <w:color w:val="auto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33750F"/>
    <w:multiLevelType w:val="hybridMultilevel"/>
    <w:tmpl w:val="B450EF8C"/>
    <w:lvl w:ilvl="0" w:tplc="DC4A7C94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85EE9B5A">
      <w:start w:val="1"/>
      <w:numFmt w:val="decimal"/>
      <w:lvlText w:val="%2.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2" w:tplc="4E7AF414">
      <w:start w:val="1"/>
      <w:numFmt w:val="decimal"/>
      <w:lvlText w:val="%3.1"/>
      <w:lvlJc w:val="left"/>
      <w:pPr>
        <w:ind w:left="2165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B1291E"/>
    <w:multiLevelType w:val="multilevel"/>
    <w:tmpl w:val="2BEEA1A2"/>
    <w:lvl w:ilvl="0">
      <w:start w:val="1"/>
      <w:numFmt w:val="lowerLetter"/>
      <w:lvlText w:val="%1)"/>
      <w:lvlJc w:val="left"/>
      <w:pPr>
        <w:ind w:left="644" w:hanging="360"/>
      </w:pPr>
      <w:rPr>
        <w:rFonts w:ascii="Calibri" w:hAnsi="Calibri" w:cs="Calibri" w:hint="default"/>
        <w:b w:val="0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4B571AB7"/>
    <w:multiLevelType w:val="hybridMultilevel"/>
    <w:tmpl w:val="F13AC6AE"/>
    <w:lvl w:ilvl="0" w:tplc="7C52FB14">
      <w:start w:val="1"/>
      <w:numFmt w:val="ordinal"/>
      <w:lvlText w:val="%1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C36032F"/>
    <w:multiLevelType w:val="hybridMultilevel"/>
    <w:tmpl w:val="C2EC5CE2"/>
    <w:lvl w:ilvl="0" w:tplc="310AD920">
      <w:start w:val="1"/>
      <w:numFmt w:val="decimal"/>
      <w:lvlText w:val="UWAGA %1.:"/>
      <w:lvlJc w:val="left"/>
      <w:pPr>
        <w:tabs>
          <w:tab w:val="num" w:pos="0"/>
        </w:tabs>
        <w:ind w:left="0" w:firstLine="0"/>
      </w:pPr>
      <w:rPr>
        <w:b w:val="0"/>
      </w:rPr>
    </w:lvl>
    <w:lvl w:ilvl="1" w:tplc="FC5C0ED8">
      <w:start w:val="1"/>
      <w:numFmt w:val="lowerLetter"/>
      <w:lvlText w:val="%2."/>
      <w:lvlJc w:val="left"/>
      <w:pPr>
        <w:tabs>
          <w:tab w:val="num" w:pos="708"/>
        </w:tabs>
        <w:ind w:left="708" w:hanging="283"/>
      </w:pPr>
      <w:rPr>
        <w:rFonts w:ascii="Arial" w:hAnsi="Arial" w:cs="Arial" w:hint="default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5E82FFA">
      <w:start w:val="5"/>
      <w:numFmt w:val="decimal"/>
      <w:lvlText w:val="%4."/>
      <w:lvlJc w:val="left"/>
      <w:pPr>
        <w:tabs>
          <w:tab w:val="num" w:pos="501"/>
        </w:tabs>
        <w:ind w:left="501" w:hanging="360"/>
      </w:pPr>
      <w:rPr>
        <w:rFonts w:hint="default"/>
        <w:color w:val="auto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46A3E30"/>
    <w:multiLevelType w:val="hybridMultilevel"/>
    <w:tmpl w:val="4CFCD4D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01">
      <w:numFmt w:val="decimal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C185406">
      <w:start w:val="1"/>
      <w:numFmt w:val="decimal"/>
      <w:lvlText w:val="%4."/>
      <w:lvlJc w:val="left"/>
      <w:pPr>
        <w:ind w:left="324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6E72F7C"/>
    <w:multiLevelType w:val="hybridMultilevel"/>
    <w:tmpl w:val="778CAD88"/>
    <w:lvl w:ilvl="0" w:tplc="246E17FA">
      <w:start w:val="1"/>
      <w:numFmt w:val="decimal"/>
      <w:lvlText w:val="%1)"/>
      <w:lvlJc w:val="left"/>
      <w:pPr>
        <w:tabs>
          <w:tab w:val="num" w:pos="737"/>
        </w:tabs>
        <w:ind w:left="737" w:hanging="397"/>
      </w:pPr>
    </w:lvl>
    <w:lvl w:ilvl="1" w:tplc="D084056E">
      <w:start w:val="2"/>
      <w:numFmt w:val="decimal"/>
      <w:lvlText w:val="%2."/>
      <w:lvlJc w:val="left"/>
      <w:pPr>
        <w:tabs>
          <w:tab w:val="num" w:pos="340"/>
        </w:tabs>
        <w:ind w:left="340" w:hanging="340"/>
      </w:pPr>
      <w:rPr>
        <w:b w:val="0"/>
      </w:rPr>
    </w:lvl>
    <w:lvl w:ilvl="2" w:tplc="319A3568">
      <w:start w:val="1"/>
      <w:numFmt w:val="decimal"/>
      <w:lvlText w:val="UWAGA %3.:"/>
      <w:lvlJc w:val="left"/>
      <w:pPr>
        <w:tabs>
          <w:tab w:val="num" w:pos="2944"/>
        </w:tabs>
        <w:ind w:left="1980" w:firstLine="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A640136"/>
    <w:multiLevelType w:val="hybridMultilevel"/>
    <w:tmpl w:val="31C495DE"/>
    <w:lvl w:ilvl="0" w:tplc="EF9E074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F313133"/>
    <w:multiLevelType w:val="hybridMultilevel"/>
    <w:tmpl w:val="EB8A91C4"/>
    <w:lvl w:ilvl="0" w:tplc="2F60CA0C">
      <w:start w:val="1"/>
      <w:numFmt w:val="upperRoman"/>
      <w:lvlText w:val="%1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</w:rPr>
    </w:lvl>
    <w:lvl w:ilvl="1" w:tplc="F8187D1A">
      <w:start w:val="1"/>
      <w:numFmt w:val="ordinal"/>
      <w:lvlText w:val="%2"/>
      <w:lvlJc w:val="left"/>
      <w:pPr>
        <w:tabs>
          <w:tab w:val="num" w:pos="340"/>
        </w:tabs>
        <w:ind w:left="340" w:hanging="340"/>
      </w:pPr>
      <w:rPr>
        <w:b w:val="0"/>
        <w:i w:val="0"/>
      </w:rPr>
    </w:lvl>
    <w:lvl w:ilvl="2" w:tplc="717AB9B8">
      <w:start w:val="1"/>
      <w:numFmt w:val="decimal"/>
      <w:lvlText w:val="%3)"/>
      <w:lvlJc w:val="left"/>
      <w:pPr>
        <w:tabs>
          <w:tab w:val="num" w:pos="737"/>
        </w:tabs>
        <w:ind w:left="737" w:hanging="397"/>
      </w:pPr>
    </w:lvl>
    <w:lvl w:ilvl="3" w:tplc="7EAE7C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874505"/>
    <w:multiLevelType w:val="hybridMultilevel"/>
    <w:tmpl w:val="0C00B1DA"/>
    <w:lvl w:ilvl="0" w:tplc="619C26DA">
      <w:start w:val="1"/>
      <w:numFmt w:val="lowerLetter"/>
      <w:lvlText w:val="%1."/>
      <w:lvlJc w:val="left"/>
      <w:pPr>
        <w:tabs>
          <w:tab w:val="num" w:pos="1191"/>
        </w:tabs>
        <w:ind w:left="1191" w:hanging="454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9F03A92"/>
    <w:multiLevelType w:val="hybridMultilevel"/>
    <w:tmpl w:val="7F9A968A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EF9E074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  <w:rPr>
        <w:b w:val="0"/>
      </w:r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num w:numId="1" w16cid:durableId="122703330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807320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1191635">
    <w:abstractNumId w:val="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6374811">
    <w:abstractNumId w:val="3"/>
  </w:num>
  <w:num w:numId="5" w16cid:durableId="19725203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541868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247292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9997574">
    <w:abstractNumId w:val="7"/>
  </w:num>
  <w:num w:numId="9" w16cid:durableId="756631814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52962764">
    <w:abstractNumId w:val="1"/>
  </w:num>
  <w:num w:numId="11" w16cid:durableId="1212884680">
    <w:abstractNumId w:val="2"/>
  </w:num>
  <w:num w:numId="12" w16cid:durableId="1939755092">
    <w:abstractNumId w:val="10"/>
  </w:num>
  <w:num w:numId="13" w16cid:durableId="1252659297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77287071">
    <w:abstractNumId w:val="7"/>
  </w:num>
  <w:num w:numId="15" w16cid:durableId="1729568889">
    <w:abstractNumId w:val="8"/>
  </w:num>
  <w:num w:numId="16" w16cid:durableId="2083990033">
    <w:abstractNumId w:val="0"/>
  </w:num>
  <w:num w:numId="17" w16cid:durableId="6968588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F59"/>
    <w:rsid w:val="000039A8"/>
    <w:rsid w:val="00021C07"/>
    <w:rsid w:val="00055353"/>
    <w:rsid w:val="00090F77"/>
    <w:rsid w:val="000E7DAA"/>
    <w:rsid w:val="001D46BA"/>
    <w:rsid w:val="001E13CE"/>
    <w:rsid w:val="0023299B"/>
    <w:rsid w:val="0024367B"/>
    <w:rsid w:val="002D6418"/>
    <w:rsid w:val="002F4722"/>
    <w:rsid w:val="0031427E"/>
    <w:rsid w:val="00344AE9"/>
    <w:rsid w:val="0035452F"/>
    <w:rsid w:val="003C1784"/>
    <w:rsid w:val="005205E8"/>
    <w:rsid w:val="005C39ED"/>
    <w:rsid w:val="005C7F59"/>
    <w:rsid w:val="005E5182"/>
    <w:rsid w:val="00695182"/>
    <w:rsid w:val="006F1428"/>
    <w:rsid w:val="007309C6"/>
    <w:rsid w:val="007E742F"/>
    <w:rsid w:val="00865067"/>
    <w:rsid w:val="008A545F"/>
    <w:rsid w:val="008D2C88"/>
    <w:rsid w:val="00965120"/>
    <w:rsid w:val="00A05987"/>
    <w:rsid w:val="00A06057"/>
    <w:rsid w:val="00A5241A"/>
    <w:rsid w:val="00A8732D"/>
    <w:rsid w:val="00B23082"/>
    <w:rsid w:val="00B8508C"/>
    <w:rsid w:val="00BC161A"/>
    <w:rsid w:val="00C05398"/>
    <w:rsid w:val="00CB52BA"/>
    <w:rsid w:val="00D0503E"/>
    <w:rsid w:val="00D44227"/>
    <w:rsid w:val="00D6440C"/>
    <w:rsid w:val="00D92E7E"/>
    <w:rsid w:val="00DE08B0"/>
    <w:rsid w:val="00E6698F"/>
    <w:rsid w:val="00E85452"/>
    <w:rsid w:val="00E8780E"/>
    <w:rsid w:val="00F12170"/>
    <w:rsid w:val="00F405C7"/>
    <w:rsid w:val="00F7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AABFC"/>
  <w15:chartTrackingRefBased/>
  <w15:docId w15:val="{936DFC60-CCE0-4413-A5D2-A8D9FEEEB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7DA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C7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C7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C7F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C7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C7F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C7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C7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C7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C7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7F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C7F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C7F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C7F5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C7F5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C7F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C7F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C7F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C7F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C7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C7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7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C7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C7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C7F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C7F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C7F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C7F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C7F5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C7F5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semiHidden/>
    <w:unhideWhenUsed/>
    <w:rsid w:val="000E7DAA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E7D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C1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161A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C1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161A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48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snowiec.pl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bip.um.sosnowiec.pl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wsparcie.sosnowiec.p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3064</Words>
  <Characters>18384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Arek Strzelczyk</dc:creator>
  <cp:keywords/>
  <dc:description/>
  <cp:lastModifiedBy>admin</cp:lastModifiedBy>
  <cp:revision>11</cp:revision>
  <cp:lastPrinted>2026-01-26T09:03:00Z</cp:lastPrinted>
  <dcterms:created xsi:type="dcterms:W3CDTF">2025-03-03T08:16:00Z</dcterms:created>
  <dcterms:modified xsi:type="dcterms:W3CDTF">2026-01-26T09:03:00Z</dcterms:modified>
</cp:coreProperties>
</file>